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3C8B3" w14:textId="6BFD83FA" w:rsidR="003B363D" w:rsidRPr="0004434B" w:rsidRDefault="004C6814" w:rsidP="003B363D">
      <w:pPr>
        <w:rPr>
          <w:b/>
          <w:lang w:val="en-US"/>
        </w:rPr>
      </w:pPr>
      <w:r>
        <w:rPr>
          <w:b/>
          <w:lang w:val="en-US"/>
        </w:rPr>
        <w:t>PhD topics</w:t>
      </w:r>
      <w:r w:rsidR="003B363D" w:rsidRPr="0004434B">
        <w:rPr>
          <w:b/>
          <w:lang w:val="en-US"/>
        </w:rPr>
        <w:t xml:space="preserve"> </w:t>
      </w:r>
      <w:r w:rsidR="00EF1A64">
        <w:rPr>
          <w:b/>
          <w:lang w:val="en-US"/>
        </w:rPr>
        <w:t>in Adaptive Life</w:t>
      </w:r>
    </w:p>
    <w:p w14:paraId="627023F6" w14:textId="4913ACA8" w:rsidR="00C35EF0" w:rsidRDefault="003B363D" w:rsidP="00DB303A">
      <w:pPr>
        <w:rPr>
          <w:lang w:val="en-US"/>
        </w:rPr>
      </w:pPr>
      <w:r w:rsidRPr="00DB303A">
        <w:rPr>
          <w:lang w:val="en-US"/>
        </w:rPr>
        <w:t xml:space="preserve">The Faculty of Science and Engineering at the University of Groningen offers </w:t>
      </w:r>
      <w:r w:rsidR="00A27F3E" w:rsidRPr="00DB303A">
        <w:rPr>
          <w:lang w:val="en-US"/>
        </w:rPr>
        <w:t>9</w:t>
      </w:r>
      <w:r w:rsidRPr="00DB303A">
        <w:rPr>
          <w:lang w:val="en-US"/>
        </w:rPr>
        <w:t xml:space="preserve"> PhD scholarship positions for PhD projects within our research them</w:t>
      </w:r>
      <w:r w:rsidR="00EF1A64" w:rsidRPr="00DB303A">
        <w:rPr>
          <w:lang w:val="en-US"/>
        </w:rPr>
        <w:t>e Adaptive Life.</w:t>
      </w:r>
      <w:r w:rsidR="004C6814" w:rsidRPr="00DB303A">
        <w:rPr>
          <w:lang w:val="en-US"/>
        </w:rPr>
        <w:t xml:space="preserve"> This document gives information about the research theme and the topics to which candidates can apply. For more information on the PhD scholarship positions that we offer and on how to apply, please see the vacancy text on the website of the University of Groningen.</w:t>
      </w:r>
    </w:p>
    <w:p w14:paraId="12D3942F" w14:textId="77777777" w:rsidR="00DB303A" w:rsidRDefault="00DB303A" w:rsidP="00DB303A">
      <w:pPr>
        <w:rPr>
          <w:lang w:val="en-US"/>
        </w:rPr>
      </w:pPr>
    </w:p>
    <w:p w14:paraId="7CD58D80" w14:textId="77777777" w:rsidR="003B363D" w:rsidRDefault="003B363D" w:rsidP="003B363D">
      <w:pPr>
        <w:rPr>
          <w:b/>
          <w:lang w:val="en-US"/>
        </w:rPr>
      </w:pPr>
      <w:r>
        <w:rPr>
          <w:b/>
          <w:lang w:val="en-US"/>
        </w:rPr>
        <w:t>Description of the research theme</w:t>
      </w:r>
    </w:p>
    <w:p w14:paraId="1638B1C7" w14:textId="77777777" w:rsidR="00DB303A" w:rsidRDefault="00DB303A" w:rsidP="00DB303A">
      <w:pPr>
        <w:rPr>
          <w:lang w:val="en-US"/>
        </w:rPr>
      </w:pPr>
      <w:r w:rsidRPr="00EF1A64">
        <w:rPr>
          <w:lang w:val="en-US"/>
        </w:rPr>
        <w:t xml:space="preserve">A core aspect of </w:t>
      </w:r>
      <w:r w:rsidRPr="003F408A">
        <w:rPr>
          <w:lang w:val="en-US"/>
        </w:rPr>
        <w:t xml:space="preserve">living systems is their ability to adapt to their environment and to environmental change. There are two different forms of adaptation: 1) the short-term physiological, neurobiological and behavioural processes of organisms and their interactions as a response to their local conditions, 2) the long-term eco-evolutionary response of populations, ecological communities and ecosystems to challenges imposed by their environment. Traditionally, </w:t>
      </w:r>
      <w:proofErr w:type="gramStart"/>
      <w:r w:rsidRPr="003F408A">
        <w:rPr>
          <w:lang w:val="en-US"/>
        </w:rPr>
        <w:t>these two forms of adaptation have been studied largely separately, by different scientific communities</w:t>
      </w:r>
      <w:proofErr w:type="gramEnd"/>
      <w:r w:rsidRPr="003F408A">
        <w:rPr>
          <w:lang w:val="en-US"/>
        </w:rPr>
        <w:t xml:space="preserve">. Yet, the short-term responses of individuals have been shaped by evolution, while the course and outcome of evolution strongly depends on the possibilities and </w:t>
      </w:r>
      <w:proofErr w:type="gramStart"/>
      <w:r w:rsidRPr="003F408A">
        <w:rPr>
          <w:lang w:val="en-US"/>
        </w:rPr>
        <w:t>limitations  of</w:t>
      </w:r>
      <w:proofErr w:type="gramEnd"/>
      <w:r w:rsidRPr="003F408A">
        <w:rPr>
          <w:lang w:val="en-US"/>
        </w:rPr>
        <w:t xml:space="preserve"> the short term changes allowing phenotypic plasticity.</w:t>
      </w:r>
    </w:p>
    <w:p w14:paraId="1808D4DF" w14:textId="77777777" w:rsidR="00DB303A" w:rsidRPr="003F408A" w:rsidRDefault="00DB303A" w:rsidP="00DB303A">
      <w:pPr>
        <w:rPr>
          <w:lang w:val="en-US"/>
        </w:rPr>
      </w:pPr>
      <w:r w:rsidRPr="003F408A">
        <w:rPr>
          <w:lang w:val="en-US"/>
        </w:rPr>
        <w:t>In the Adaptive Life program we aim to integrate both approaches, crossing traditional borders of research fields and institutes, providing new foundations for the life sciences.</w:t>
      </w:r>
    </w:p>
    <w:p w14:paraId="25DB1D9E" w14:textId="77777777" w:rsidR="00DB303A" w:rsidRPr="003F408A" w:rsidRDefault="00DB303A" w:rsidP="00DB303A">
      <w:pPr>
        <w:rPr>
          <w:lang w:val="en-US"/>
        </w:rPr>
      </w:pPr>
      <w:r w:rsidRPr="003F408A">
        <w:rPr>
          <w:lang w:val="en-US"/>
        </w:rPr>
        <w:t xml:space="preserve">Our current focus areas are (a) Modes of adaptation (among others developmental, phenotypic and behavioural plasticity, maternal effects and epigenetic inheritance, learning, and environmental engineering); (b) Adaptive diversity and diversification (such as various forms of selection, dispersal and migration, speciation and adaptive radiation, competition and facilitation; (c) Architecture of adaptive systems (including genomic architecture and gene regulation networks, the holobiome (e.g. gut flora), neural networks and brain architecture, behavioural syndromes, food webs and ecosystems). </w:t>
      </w:r>
    </w:p>
    <w:p w14:paraId="61A16D20" w14:textId="77777777" w:rsidR="00EF1A64" w:rsidRDefault="00EF1A64" w:rsidP="003B363D">
      <w:pPr>
        <w:rPr>
          <w:lang w:val="en-US"/>
        </w:rPr>
      </w:pPr>
    </w:p>
    <w:p w14:paraId="52129197" w14:textId="77777777" w:rsidR="003B363D" w:rsidRDefault="003B363D" w:rsidP="003B363D">
      <w:pPr>
        <w:rPr>
          <w:b/>
          <w:lang w:val="en-US"/>
        </w:rPr>
      </w:pPr>
      <w:r>
        <w:rPr>
          <w:b/>
          <w:lang w:val="en-US"/>
        </w:rPr>
        <w:t>Topics and supervisors</w:t>
      </w:r>
    </w:p>
    <w:p w14:paraId="0E6FDC13" w14:textId="3D1980A9" w:rsidR="00C51956" w:rsidRPr="00C51956" w:rsidRDefault="003B363D" w:rsidP="00F93CDF">
      <w:pPr>
        <w:rPr>
          <w:rFonts w:cstheme="minorHAnsi"/>
          <w:lang w:val="en-US"/>
        </w:rPr>
      </w:pPr>
      <w:r>
        <w:rPr>
          <w:lang w:val="en-US"/>
        </w:rPr>
        <w:t xml:space="preserve">Candidates are invited to </w:t>
      </w:r>
      <w:r w:rsidR="00F93CDF">
        <w:rPr>
          <w:lang w:val="en-US"/>
        </w:rPr>
        <w:t>apply to one</w:t>
      </w:r>
      <w:r>
        <w:rPr>
          <w:lang w:val="en-US"/>
        </w:rPr>
        <w:t xml:space="preserve"> of the following topics</w:t>
      </w:r>
      <w:r w:rsidR="00A27F3E">
        <w:rPr>
          <w:lang w:val="en-US"/>
        </w:rPr>
        <w:t xml:space="preserve">, </w:t>
      </w:r>
      <w:r w:rsidR="00A27F3E" w:rsidRPr="008F042F">
        <w:rPr>
          <w:lang w:val="en-US"/>
        </w:rPr>
        <w:t>listed in alphabetical order</w:t>
      </w:r>
      <w:r w:rsidR="00A27F3E">
        <w:rPr>
          <w:lang w:val="en-US"/>
        </w:rPr>
        <w:t xml:space="preserve"> of the 1</w:t>
      </w:r>
      <w:r w:rsidR="00A27F3E" w:rsidRPr="00170777">
        <w:rPr>
          <w:vertAlign w:val="superscript"/>
          <w:lang w:val="en-US"/>
        </w:rPr>
        <w:t>st</w:t>
      </w:r>
      <w:r w:rsidR="00A27F3E">
        <w:rPr>
          <w:lang w:val="en-US"/>
        </w:rPr>
        <w:t xml:space="preserve"> supervisor</w:t>
      </w:r>
      <w:r w:rsidR="00F93CDF">
        <w:rPr>
          <w:lang w:val="en-US"/>
        </w:rPr>
        <w:t xml:space="preserve">. </w:t>
      </w:r>
      <w:r w:rsidR="00A27F3E">
        <w:rPr>
          <w:lang w:val="en-US"/>
        </w:rPr>
        <w:t>S</w:t>
      </w:r>
      <w:r w:rsidR="00A27F3E" w:rsidRPr="00A27F3E">
        <w:rPr>
          <w:lang w:val="en-US"/>
        </w:rPr>
        <w:t>uperscripts indicate institute affiliations with</w:t>
      </w:r>
      <w:r w:rsidR="00A27F3E">
        <w:rPr>
          <w:lang w:val="en-US"/>
        </w:rPr>
        <w:t xml:space="preserve"> </w:t>
      </w:r>
      <w:r w:rsidR="00A27F3E" w:rsidRPr="004C01CF">
        <w:rPr>
          <w:vertAlign w:val="superscript"/>
          <w:lang w:val="en-US"/>
        </w:rPr>
        <w:t>1</w:t>
      </w:r>
      <w:hyperlink r:id="rId6" w:history="1">
        <w:r w:rsidR="00A27F3E" w:rsidRPr="004C01CF">
          <w:rPr>
            <w:rStyle w:val="Hyperlink"/>
            <w:rFonts w:cstheme="minorHAnsi"/>
            <w:lang w:val="en-US"/>
          </w:rPr>
          <w:t>Groningen Institute for Evolutionary Life Sciences</w:t>
        </w:r>
      </w:hyperlink>
      <w:r w:rsidR="00A27F3E" w:rsidRPr="004C01CF">
        <w:rPr>
          <w:rFonts w:cstheme="minorHAnsi"/>
          <w:lang w:val="en-US"/>
        </w:rPr>
        <w:t>,</w:t>
      </w:r>
      <w:r w:rsidR="00A90FE8">
        <w:rPr>
          <w:rFonts w:cstheme="minorHAnsi"/>
          <w:lang w:val="en-US"/>
        </w:rPr>
        <w:t xml:space="preserve"> </w:t>
      </w:r>
      <w:r w:rsidR="00A90FE8">
        <w:rPr>
          <w:rFonts w:cstheme="minorHAnsi"/>
          <w:vertAlign w:val="superscript"/>
          <w:lang w:val="en-US"/>
        </w:rPr>
        <w:t>2</w:t>
      </w:r>
      <w:hyperlink r:id="rId7" w:history="1">
        <w:r w:rsidR="00A90FE8">
          <w:rPr>
            <w:rStyle w:val="Hyperlink"/>
            <w:rFonts w:cstheme="minorHAnsi"/>
            <w:lang w:val="en-US"/>
          </w:rPr>
          <w:t>University Medical Centre Groningen</w:t>
        </w:r>
      </w:hyperlink>
      <w:r w:rsidR="00A90FE8">
        <w:rPr>
          <w:rFonts w:cstheme="minorHAnsi"/>
          <w:lang w:val="en-US"/>
        </w:rPr>
        <w:t>,</w:t>
      </w:r>
      <w:r w:rsidR="00A27F3E" w:rsidRPr="004C01CF">
        <w:rPr>
          <w:rFonts w:cstheme="minorHAnsi"/>
          <w:lang w:val="en-US"/>
        </w:rPr>
        <w:t xml:space="preserve"> </w:t>
      </w:r>
      <w:r w:rsidR="00A90FE8">
        <w:rPr>
          <w:rFonts w:cstheme="minorHAnsi"/>
          <w:vertAlign w:val="superscript"/>
          <w:lang w:val="en-US"/>
        </w:rPr>
        <w:t>3</w:t>
      </w:r>
      <w:hyperlink r:id="rId8" w:history="1">
        <w:r w:rsidR="00A27F3E" w:rsidRPr="004C01CF">
          <w:rPr>
            <w:rStyle w:val="Hyperlink"/>
            <w:rFonts w:cstheme="minorHAnsi"/>
            <w:bCs/>
            <w:lang w:val="en-US"/>
          </w:rPr>
          <w:t>Groningen Biomolecular Science and Biotechnology Institute</w:t>
        </w:r>
      </w:hyperlink>
      <w:r w:rsidR="00A27F3E" w:rsidRPr="004C01CF">
        <w:rPr>
          <w:rFonts w:cstheme="minorHAnsi"/>
          <w:lang w:val="en-US"/>
        </w:rPr>
        <w:t xml:space="preserve">, </w:t>
      </w:r>
      <w:r w:rsidR="00A90FE8">
        <w:rPr>
          <w:rFonts w:cstheme="minorHAnsi"/>
          <w:vertAlign w:val="superscript"/>
          <w:lang w:val="en-US"/>
        </w:rPr>
        <w:t>4</w:t>
      </w:r>
      <w:hyperlink r:id="rId9" w:history="1">
        <w:r w:rsidR="00A27F3E" w:rsidRPr="004C01CF">
          <w:rPr>
            <w:rStyle w:val="Hyperlink"/>
            <w:rFonts w:cstheme="minorHAnsi"/>
            <w:lang w:val="en-US"/>
          </w:rPr>
          <w:t>Bernoulli Institute for Mathematics, Computer Science and Artificial Intelligence</w:t>
        </w:r>
      </w:hyperlink>
      <w:r w:rsidR="00A27F3E" w:rsidRPr="004C01CF">
        <w:rPr>
          <w:rFonts w:cstheme="minorHAnsi"/>
          <w:lang w:val="en-US"/>
        </w:rPr>
        <w:t xml:space="preserve">, </w:t>
      </w:r>
      <w:r w:rsidR="00A90FE8">
        <w:rPr>
          <w:rFonts w:cstheme="minorHAnsi"/>
          <w:vertAlign w:val="superscript"/>
          <w:lang w:val="en-US"/>
        </w:rPr>
        <w:t>5</w:t>
      </w:r>
      <w:hyperlink r:id="rId10" w:history="1">
        <w:r w:rsidR="00A27F3E" w:rsidRPr="004C01CF">
          <w:rPr>
            <w:rStyle w:val="Hyperlink"/>
            <w:rFonts w:cstheme="minorHAnsi"/>
            <w:lang w:val="en-US"/>
          </w:rPr>
          <w:t>Faculty of Spatial Sciences</w:t>
        </w:r>
      </w:hyperlink>
      <w:r w:rsidR="00A27F3E" w:rsidRPr="004C01CF">
        <w:rPr>
          <w:rFonts w:cstheme="minorHAnsi"/>
          <w:lang w:val="en-US"/>
        </w:rPr>
        <w:t xml:space="preserve">, </w:t>
      </w:r>
      <w:r w:rsidR="00A90FE8">
        <w:rPr>
          <w:rFonts w:cstheme="minorHAnsi"/>
          <w:vertAlign w:val="superscript"/>
          <w:lang w:val="en-US"/>
        </w:rPr>
        <w:t>6</w:t>
      </w:r>
      <w:hyperlink r:id="rId11" w:history="1">
        <w:r w:rsidR="00170777" w:rsidRPr="00170777">
          <w:rPr>
            <w:rStyle w:val="Hyperlink"/>
            <w:rFonts w:cstheme="minorHAnsi"/>
            <w:lang w:val="en-US"/>
          </w:rPr>
          <w:t>Groningen Research Institute of Pharmacy</w:t>
        </w:r>
      </w:hyperlink>
      <w:r w:rsidR="00885B03">
        <w:rPr>
          <w:rFonts w:cstheme="minorHAnsi"/>
          <w:lang w:val="en-US"/>
        </w:rPr>
        <w:t xml:space="preserve">, </w:t>
      </w:r>
      <w:r w:rsidR="00A90FE8">
        <w:rPr>
          <w:rFonts w:cstheme="minorHAnsi"/>
          <w:vertAlign w:val="superscript"/>
          <w:lang w:val="en-US"/>
        </w:rPr>
        <w:t>7</w:t>
      </w:r>
      <w:hyperlink r:id="rId12" w:history="1">
        <w:r w:rsidR="00885B03" w:rsidRPr="00885B03">
          <w:rPr>
            <w:rStyle w:val="Hyperlink"/>
            <w:rFonts w:cstheme="minorHAnsi"/>
            <w:bCs/>
            <w:lang w:val="en-US"/>
          </w:rPr>
          <w:t>Stratingh Institute for Chemistry</w:t>
        </w:r>
      </w:hyperlink>
      <w:r w:rsidR="00A90FE8">
        <w:rPr>
          <w:rStyle w:val="Hyperlink"/>
          <w:rFonts w:cstheme="minorHAnsi"/>
          <w:bCs/>
          <w:lang w:val="en-US"/>
        </w:rPr>
        <w:t xml:space="preserve">, </w:t>
      </w:r>
      <w:r w:rsidR="00A90FE8">
        <w:rPr>
          <w:rFonts w:cstheme="minorHAnsi"/>
          <w:vertAlign w:val="superscript"/>
          <w:lang w:val="en-US"/>
        </w:rPr>
        <w:t>8</w:t>
      </w:r>
      <w:hyperlink r:id="rId13" w:history="1">
        <w:r w:rsidR="00A90FE8" w:rsidRPr="00D075F5">
          <w:rPr>
            <w:rStyle w:val="Hyperlink"/>
            <w:rFonts w:cstheme="minorHAnsi"/>
            <w:lang w:val="en-US"/>
          </w:rPr>
          <w:t>Zernike Institute for Advanced Materials</w:t>
        </w:r>
      </w:hyperlink>
      <w:r w:rsidR="00C51956">
        <w:rPr>
          <w:lang w:val="en-US"/>
        </w:rPr>
        <w:t>.</w:t>
      </w:r>
    </w:p>
    <w:p w14:paraId="466F7DB5" w14:textId="77777777" w:rsidR="00DB303A" w:rsidRDefault="00DB303A" w:rsidP="00F93CDF">
      <w:pPr>
        <w:rPr>
          <w:lang w:val="en-US"/>
        </w:rPr>
      </w:pPr>
    </w:p>
    <w:p w14:paraId="7E9B7779" w14:textId="59E878CF" w:rsidR="00F93CDF" w:rsidRPr="00F93CDF" w:rsidRDefault="00F93CDF" w:rsidP="00F93CDF">
      <w:pPr>
        <w:rPr>
          <w:lang w:val="en-US"/>
        </w:rPr>
      </w:pPr>
      <w:r w:rsidRPr="00F93CDF">
        <w:rPr>
          <w:lang w:val="en-US"/>
        </w:rPr>
        <w:t xml:space="preserve">You may contact the supervisors associated with a topic in case you have questions. Please be advised that our supervisors receive very </w:t>
      </w:r>
      <w:r w:rsidR="00745F95">
        <w:rPr>
          <w:lang w:val="en-US"/>
        </w:rPr>
        <w:t xml:space="preserve">many </w:t>
      </w:r>
      <w:r w:rsidRPr="00F93CDF">
        <w:rPr>
          <w:lang w:val="en-US"/>
        </w:rPr>
        <w:t>emails and it may take a while before you receive an answer.</w:t>
      </w:r>
    </w:p>
    <w:p w14:paraId="35DD0B17" w14:textId="77777777" w:rsidR="00EF1A64" w:rsidRPr="008D3044" w:rsidRDefault="00EF1A64" w:rsidP="00EF1A64">
      <w:pPr>
        <w:rPr>
          <w:lang w:val="en-US"/>
        </w:rPr>
      </w:pPr>
    </w:p>
    <w:p w14:paraId="15283FD3" w14:textId="24FE0B0F" w:rsidR="007951D9" w:rsidRPr="00971393" w:rsidRDefault="007951D9" w:rsidP="00DC21ED">
      <w:pPr>
        <w:pStyle w:val="ListParagraph"/>
        <w:numPr>
          <w:ilvl w:val="0"/>
          <w:numId w:val="6"/>
        </w:numPr>
        <w:ind w:left="567" w:hanging="283"/>
        <w:rPr>
          <w:i/>
          <w:lang w:val="en-US"/>
        </w:rPr>
      </w:pPr>
      <w:r w:rsidRPr="00971393">
        <w:rPr>
          <w:lang w:val="en-US"/>
        </w:rPr>
        <w:t>Leo Beukeboom</w:t>
      </w:r>
      <w:r w:rsidRPr="00971393">
        <w:rPr>
          <w:vertAlign w:val="superscript"/>
          <w:lang w:val="en-US"/>
        </w:rPr>
        <w:t>1</w:t>
      </w:r>
      <w:r w:rsidRPr="00971393">
        <w:rPr>
          <w:lang w:val="en-US"/>
        </w:rPr>
        <w:t xml:space="preserve"> (l.w.beukeboom@rug.nl)/Bregje Wertheim</w:t>
      </w:r>
      <w:r w:rsidRPr="00971393">
        <w:rPr>
          <w:vertAlign w:val="superscript"/>
          <w:lang w:val="en-US"/>
        </w:rPr>
        <w:t>1</w:t>
      </w:r>
      <w:r w:rsidRPr="00971393">
        <w:rPr>
          <w:lang w:val="en-US"/>
        </w:rPr>
        <w:t>/Sébastian Lequime</w:t>
      </w:r>
      <w:r w:rsidRPr="00971393">
        <w:rPr>
          <w:vertAlign w:val="superscript"/>
          <w:lang w:val="en-US"/>
        </w:rPr>
        <w:t>1</w:t>
      </w:r>
      <w:r w:rsidRPr="00971393">
        <w:rPr>
          <w:i/>
          <w:lang w:val="en-US"/>
        </w:rPr>
        <w:t>:</w:t>
      </w:r>
    </w:p>
    <w:p w14:paraId="5B1A53CA" w14:textId="5A37B9A6" w:rsidR="007951D9" w:rsidRPr="007951D9" w:rsidRDefault="007951D9" w:rsidP="00DC21ED">
      <w:pPr>
        <w:ind w:left="567" w:hanging="283"/>
        <w:rPr>
          <w:i/>
          <w:lang w:val="en-US"/>
        </w:rPr>
      </w:pPr>
      <w:r w:rsidRPr="007951D9">
        <w:rPr>
          <w:i/>
          <w:lang w:val="en-US"/>
        </w:rPr>
        <w:t>How bacteria control the sex of their insect host.</w:t>
      </w:r>
    </w:p>
    <w:p w14:paraId="3C1B3A05" w14:textId="77777777" w:rsidR="007951D9" w:rsidRPr="007951D9" w:rsidRDefault="007951D9" w:rsidP="00DC21ED">
      <w:pPr>
        <w:ind w:left="567" w:hanging="283"/>
        <w:rPr>
          <w:i/>
          <w:lang w:val="en-US"/>
        </w:rPr>
      </w:pPr>
    </w:p>
    <w:p w14:paraId="1344DE45" w14:textId="76E919B7" w:rsidR="007951D9" w:rsidRPr="00971393" w:rsidRDefault="007951D9" w:rsidP="00DC21ED">
      <w:pPr>
        <w:pStyle w:val="ListParagraph"/>
        <w:numPr>
          <w:ilvl w:val="0"/>
          <w:numId w:val="6"/>
        </w:numPr>
        <w:ind w:left="567" w:hanging="283"/>
        <w:rPr>
          <w:i/>
          <w:lang w:val="en-US"/>
        </w:rPr>
      </w:pPr>
      <w:r w:rsidRPr="00971393">
        <w:rPr>
          <w:lang w:val="en-US"/>
        </w:rPr>
        <w:t>Leo Beukeboom</w:t>
      </w:r>
      <w:r w:rsidRPr="00971393">
        <w:rPr>
          <w:vertAlign w:val="superscript"/>
          <w:lang w:val="en-US"/>
        </w:rPr>
        <w:t>1</w:t>
      </w:r>
      <w:r w:rsidRPr="00971393">
        <w:rPr>
          <w:lang w:val="en-US"/>
        </w:rPr>
        <w:t xml:space="preserve"> (l.w.beukeboom@rug.nl)/Bregje Wertheim</w:t>
      </w:r>
      <w:r w:rsidRPr="00971393">
        <w:rPr>
          <w:vertAlign w:val="superscript"/>
          <w:lang w:val="en-US"/>
        </w:rPr>
        <w:t>1</w:t>
      </w:r>
      <w:r w:rsidRPr="00971393">
        <w:rPr>
          <w:lang w:val="en-US"/>
        </w:rPr>
        <w:t>/Per Palsboll</w:t>
      </w:r>
      <w:r w:rsidRPr="00971393">
        <w:rPr>
          <w:vertAlign w:val="superscript"/>
          <w:lang w:val="en-US"/>
        </w:rPr>
        <w:t>1</w:t>
      </w:r>
      <w:r w:rsidRPr="00971393">
        <w:rPr>
          <w:i/>
          <w:lang w:val="en-US"/>
        </w:rPr>
        <w:t xml:space="preserve">: </w:t>
      </w:r>
    </w:p>
    <w:p w14:paraId="16067506" w14:textId="26D9F97C" w:rsidR="007951D9" w:rsidRDefault="007951D9" w:rsidP="00DC21ED">
      <w:pPr>
        <w:ind w:left="567" w:hanging="283"/>
        <w:rPr>
          <w:i/>
          <w:lang w:val="en-US"/>
        </w:rPr>
      </w:pPr>
      <w:proofErr w:type="gramStart"/>
      <w:r w:rsidRPr="007951D9">
        <w:rPr>
          <w:i/>
          <w:lang w:val="en-US"/>
        </w:rPr>
        <w:t>Genetic load in small populations of insects.</w:t>
      </w:r>
      <w:proofErr w:type="gramEnd"/>
    </w:p>
    <w:p w14:paraId="5DB67AAE" w14:textId="77777777" w:rsidR="007951D9" w:rsidRPr="007951D9" w:rsidRDefault="007951D9" w:rsidP="00DC21ED">
      <w:pPr>
        <w:ind w:left="567" w:hanging="283"/>
        <w:rPr>
          <w:i/>
          <w:lang w:val="en-US"/>
        </w:rPr>
      </w:pPr>
    </w:p>
    <w:p w14:paraId="79E60B4D" w14:textId="114A0B80" w:rsidR="007951D9" w:rsidRPr="00971393" w:rsidRDefault="007951D9" w:rsidP="00DC21ED">
      <w:pPr>
        <w:pStyle w:val="ListParagraph"/>
        <w:numPr>
          <w:ilvl w:val="0"/>
          <w:numId w:val="6"/>
        </w:numPr>
        <w:ind w:left="567" w:hanging="283"/>
        <w:rPr>
          <w:lang w:val="en-US"/>
        </w:rPr>
      </w:pPr>
      <w:r w:rsidRPr="00971393">
        <w:rPr>
          <w:lang w:val="en-US"/>
        </w:rPr>
        <w:t>Jean-Christophe Billeter</w:t>
      </w:r>
      <w:r w:rsidRPr="00971393">
        <w:rPr>
          <w:vertAlign w:val="superscript"/>
          <w:lang w:val="en-US"/>
        </w:rPr>
        <w:t>1</w:t>
      </w:r>
      <w:r w:rsidRPr="00971393">
        <w:rPr>
          <w:lang w:val="en-US"/>
        </w:rPr>
        <w:t xml:space="preserve"> (j.c.billeter@rug.nl)/Martien Kas</w:t>
      </w:r>
      <w:r w:rsidRPr="00971393">
        <w:rPr>
          <w:vertAlign w:val="superscript"/>
          <w:lang w:val="en-US"/>
        </w:rPr>
        <w:t>1</w:t>
      </w:r>
      <w:r w:rsidRPr="00971393">
        <w:rPr>
          <w:lang w:val="en-US"/>
        </w:rPr>
        <w:t xml:space="preserve">: </w:t>
      </w:r>
    </w:p>
    <w:p w14:paraId="60B5B715" w14:textId="094C87D4" w:rsidR="007951D9" w:rsidRDefault="007951D9" w:rsidP="00DC21ED">
      <w:pPr>
        <w:ind w:left="567" w:hanging="283"/>
        <w:rPr>
          <w:lang w:val="en-US"/>
        </w:rPr>
      </w:pPr>
      <w:r w:rsidRPr="007951D9">
        <w:rPr>
          <w:i/>
          <w:lang w:val="en-US"/>
        </w:rPr>
        <w:t>From evolutionary conserved genetic pathways to sociability</w:t>
      </w:r>
      <w:r w:rsidRPr="007951D9">
        <w:rPr>
          <w:lang w:val="en-US"/>
        </w:rPr>
        <w:t>.</w:t>
      </w:r>
    </w:p>
    <w:p w14:paraId="5803976C" w14:textId="6001C7B0" w:rsidR="007951D9" w:rsidRDefault="007951D9" w:rsidP="00DC21ED">
      <w:pPr>
        <w:ind w:left="567" w:hanging="283"/>
        <w:rPr>
          <w:lang w:val="en-US"/>
        </w:rPr>
      </w:pPr>
    </w:p>
    <w:p w14:paraId="2ED6D7B9" w14:textId="25AAAEC2" w:rsidR="007951D9" w:rsidRPr="00971393" w:rsidRDefault="007951D9" w:rsidP="00DC21ED">
      <w:pPr>
        <w:pStyle w:val="ListParagraph"/>
        <w:numPr>
          <w:ilvl w:val="0"/>
          <w:numId w:val="6"/>
        </w:numPr>
        <w:ind w:left="567" w:hanging="283"/>
        <w:rPr>
          <w:lang w:val="nl-NL"/>
        </w:rPr>
      </w:pPr>
      <w:r w:rsidRPr="00971393">
        <w:rPr>
          <w:lang w:val="nl-NL"/>
        </w:rPr>
        <w:t>Hannah Dugdale</w:t>
      </w:r>
      <w:r w:rsidRPr="00971393">
        <w:rPr>
          <w:vertAlign w:val="superscript"/>
          <w:lang w:val="nl-NL"/>
        </w:rPr>
        <w:t>1</w:t>
      </w:r>
      <w:r w:rsidRPr="00971393">
        <w:rPr>
          <w:lang w:val="nl-NL"/>
        </w:rPr>
        <w:t xml:space="preserve"> (h.l.dugdale@rug.nl)/Martien Kas</w:t>
      </w:r>
      <w:r w:rsidRPr="00971393">
        <w:rPr>
          <w:vertAlign w:val="superscript"/>
          <w:lang w:val="nl-NL"/>
        </w:rPr>
        <w:t>1</w:t>
      </w:r>
      <w:r w:rsidRPr="00971393">
        <w:rPr>
          <w:lang w:val="nl-NL"/>
        </w:rPr>
        <w:t>:</w:t>
      </w:r>
    </w:p>
    <w:p w14:paraId="73F6EC91" w14:textId="031E9300" w:rsidR="007951D9" w:rsidRPr="007951D9" w:rsidRDefault="007951D9" w:rsidP="00DC21ED">
      <w:pPr>
        <w:ind w:left="567" w:hanging="283"/>
        <w:rPr>
          <w:i/>
          <w:lang w:val="en-US"/>
        </w:rPr>
      </w:pPr>
      <w:proofErr w:type="gramStart"/>
      <w:r w:rsidRPr="007951D9">
        <w:rPr>
          <w:i/>
          <w:lang w:val="en-US"/>
        </w:rPr>
        <w:lastRenderedPageBreak/>
        <w:t>Social networks and senescence.</w:t>
      </w:r>
      <w:proofErr w:type="gramEnd"/>
    </w:p>
    <w:p w14:paraId="488C816A" w14:textId="77777777" w:rsidR="007951D9" w:rsidRPr="007951D9" w:rsidRDefault="007951D9" w:rsidP="00DC21ED">
      <w:pPr>
        <w:ind w:left="567" w:hanging="283"/>
        <w:rPr>
          <w:i/>
          <w:lang w:val="en-US"/>
        </w:rPr>
      </w:pPr>
    </w:p>
    <w:p w14:paraId="37CE07F8" w14:textId="179848D6" w:rsidR="00711371" w:rsidRPr="00DC21ED" w:rsidRDefault="007951D9" w:rsidP="00DC21ED">
      <w:pPr>
        <w:pStyle w:val="ListParagraph"/>
        <w:numPr>
          <w:ilvl w:val="0"/>
          <w:numId w:val="6"/>
        </w:numPr>
        <w:ind w:left="567" w:hanging="283"/>
        <w:rPr>
          <w:i/>
          <w:lang w:val="nl-NL"/>
        </w:rPr>
      </w:pPr>
      <w:r w:rsidRPr="00DC21ED">
        <w:rPr>
          <w:lang w:val="nl-NL"/>
        </w:rPr>
        <w:t>Mick Elliot</w:t>
      </w:r>
      <w:r w:rsidRPr="00DC21ED">
        <w:rPr>
          <w:vertAlign w:val="superscript"/>
          <w:lang w:val="nl-NL"/>
        </w:rPr>
        <w:t>1</w:t>
      </w:r>
      <w:r w:rsidRPr="00DC21ED">
        <w:rPr>
          <w:lang w:val="nl-NL"/>
        </w:rPr>
        <w:t xml:space="preserve"> (m.g.elliot@rug.nl)/Jocelien Olivier</w:t>
      </w:r>
      <w:r w:rsidRPr="00DC21ED">
        <w:rPr>
          <w:vertAlign w:val="superscript"/>
          <w:lang w:val="nl-NL"/>
        </w:rPr>
        <w:t>1</w:t>
      </w:r>
      <w:r w:rsidRPr="00DC21ED">
        <w:rPr>
          <w:lang w:val="nl-NL"/>
        </w:rPr>
        <w:t>/Torsten Plösch</w:t>
      </w:r>
      <w:r w:rsidR="00A90FE8" w:rsidRPr="00DC21ED">
        <w:rPr>
          <w:vertAlign w:val="superscript"/>
          <w:lang w:val="nl-NL"/>
        </w:rPr>
        <w:t>2</w:t>
      </w:r>
      <w:r w:rsidRPr="00DC21ED">
        <w:rPr>
          <w:i/>
          <w:lang w:val="nl-NL"/>
        </w:rPr>
        <w:t xml:space="preserve">: </w:t>
      </w:r>
    </w:p>
    <w:p w14:paraId="3884A965" w14:textId="0BF45784" w:rsidR="007951D9" w:rsidRPr="007951D9" w:rsidRDefault="007951D9" w:rsidP="00DC21ED">
      <w:pPr>
        <w:ind w:left="567" w:hanging="283"/>
        <w:rPr>
          <w:i/>
          <w:lang w:val="en-US"/>
        </w:rPr>
      </w:pPr>
      <w:r w:rsidRPr="007951D9">
        <w:rPr>
          <w:i/>
          <w:lang w:val="en-US"/>
        </w:rPr>
        <w:t>Sex differences in the response of fetuses to stressed pregnancy.</w:t>
      </w:r>
    </w:p>
    <w:p w14:paraId="07CCFEB1" w14:textId="77777777" w:rsidR="00EF1A64" w:rsidRDefault="00EF1A64" w:rsidP="00DC21ED">
      <w:pPr>
        <w:ind w:left="567" w:hanging="283"/>
        <w:rPr>
          <w:lang w:val="en-US"/>
        </w:rPr>
      </w:pPr>
    </w:p>
    <w:p w14:paraId="0C2F8A59" w14:textId="4D68D6D5" w:rsidR="00711371" w:rsidRPr="00971393" w:rsidRDefault="00EF1A64" w:rsidP="00DC21ED">
      <w:pPr>
        <w:pStyle w:val="ListParagraph"/>
        <w:numPr>
          <w:ilvl w:val="0"/>
          <w:numId w:val="6"/>
        </w:numPr>
        <w:ind w:left="567" w:hanging="283"/>
        <w:rPr>
          <w:iCs/>
          <w:lang w:val="en-US"/>
        </w:rPr>
      </w:pPr>
      <w:r w:rsidRPr="00971393">
        <w:rPr>
          <w:iCs/>
          <w:lang w:val="en-US"/>
        </w:rPr>
        <w:t>Theo Elzenga</w:t>
      </w:r>
      <w:r w:rsidR="004C01CF" w:rsidRPr="00971393">
        <w:rPr>
          <w:vertAlign w:val="superscript"/>
          <w:lang w:val="en-US"/>
        </w:rPr>
        <w:t>1</w:t>
      </w:r>
      <w:r w:rsidR="000C08D2" w:rsidRPr="00971393">
        <w:rPr>
          <w:iCs/>
          <w:lang w:val="en-US"/>
        </w:rPr>
        <w:t xml:space="preserve"> (j.t.m.elzenga@rug.nl)</w:t>
      </w:r>
      <w:r w:rsidRPr="00971393">
        <w:rPr>
          <w:iCs/>
          <w:lang w:val="en-US"/>
        </w:rPr>
        <w:t>/Joanna Falcao</w:t>
      </w:r>
      <w:r w:rsidR="004C01CF" w:rsidRPr="00971393">
        <w:rPr>
          <w:vertAlign w:val="superscript"/>
          <w:lang w:val="en-US"/>
        </w:rPr>
        <w:t>1</w:t>
      </w:r>
      <w:r w:rsidRPr="00971393">
        <w:rPr>
          <w:iCs/>
          <w:lang w:val="en-US"/>
        </w:rPr>
        <w:t>/Oscar Kuipers</w:t>
      </w:r>
      <w:r w:rsidR="0087599C" w:rsidRPr="00971393">
        <w:rPr>
          <w:iCs/>
          <w:vertAlign w:val="superscript"/>
          <w:lang w:val="en-US"/>
        </w:rPr>
        <w:t>3</w:t>
      </w:r>
      <w:r w:rsidRPr="00971393">
        <w:rPr>
          <w:iCs/>
          <w:lang w:val="en-US"/>
        </w:rPr>
        <w:t xml:space="preserve">: </w:t>
      </w:r>
    </w:p>
    <w:p w14:paraId="5E537596" w14:textId="76148497" w:rsidR="00EF1A64" w:rsidRPr="007951D9" w:rsidRDefault="00EF1A64" w:rsidP="00DC21ED">
      <w:pPr>
        <w:ind w:left="567" w:hanging="283"/>
        <w:rPr>
          <w:i/>
          <w:iCs/>
          <w:lang w:val="en-US"/>
        </w:rPr>
      </w:pPr>
      <w:r w:rsidRPr="007951D9">
        <w:rPr>
          <w:i/>
          <w:iCs/>
          <w:lang w:val="en-US"/>
        </w:rPr>
        <w:t>Healthy Soils: plant-microbe interactions.</w:t>
      </w:r>
    </w:p>
    <w:p w14:paraId="5DD03829" w14:textId="77777777" w:rsidR="007951D9" w:rsidRPr="007951D9" w:rsidRDefault="007951D9" w:rsidP="00DC21ED">
      <w:pPr>
        <w:pStyle w:val="ListParagraph"/>
        <w:ind w:left="567" w:hanging="283"/>
        <w:rPr>
          <w:i/>
          <w:iCs/>
          <w:lang w:val="en-US"/>
        </w:rPr>
      </w:pPr>
    </w:p>
    <w:p w14:paraId="70188249" w14:textId="7652339C" w:rsidR="00711371" w:rsidRPr="00971393" w:rsidRDefault="007951D9" w:rsidP="00DC21ED">
      <w:pPr>
        <w:pStyle w:val="ListParagraph"/>
        <w:numPr>
          <w:ilvl w:val="0"/>
          <w:numId w:val="6"/>
        </w:numPr>
        <w:ind w:left="567" w:hanging="283"/>
        <w:rPr>
          <w:i/>
          <w:lang w:val="en-US"/>
        </w:rPr>
      </w:pPr>
      <w:r w:rsidRPr="00971393">
        <w:rPr>
          <w:lang w:val="en-US"/>
        </w:rPr>
        <w:t>Klemens Eriksson</w:t>
      </w:r>
      <w:r w:rsidRPr="00971393">
        <w:rPr>
          <w:vertAlign w:val="superscript"/>
          <w:lang w:val="en-US"/>
        </w:rPr>
        <w:t>1</w:t>
      </w:r>
      <w:r w:rsidRPr="00971393">
        <w:rPr>
          <w:lang w:val="en-US"/>
        </w:rPr>
        <w:t xml:space="preserve"> (b.d.h.k.eriksson@rug.nl)/Per Palsboll</w:t>
      </w:r>
      <w:r w:rsidRPr="00971393">
        <w:rPr>
          <w:vertAlign w:val="superscript"/>
          <w:lang w:val="en-US"/>
        </w:rPr>
        <w:t>1</w:t>
      </w:r>
      <w:r w:rsidRPr="00971393">
        <w:rPr>
          <w:i/>
          <w:lang w:val="en-US"/>
        </w:rPr>
        <w:t xml:space="preserve">: </w:t>
      </w:r>
    </w:p>
    <w:p w14:paraId="4B288275" w14:textId="774B0FE5" w:rsidR="007951D9" w:rsidRDefault="007951D9" w:rsidP="00DC21ED">
      <w:pPr>
        <w:ind w:left="567" w:hanging="283"/>
        <w:rPr>
          <w:rFonts w:cstheme="minorHAnsi"/>
          <w:i/>
        </w:rPr>
      </w:pPr>
      <w:r w:rsidRPr="007951D9">
        <w:rPr>
          <w:i/>
          <w:lang w:val="en-US"/>
        </w:rPr>
        <w:t>I</w:t>
      </w:r>
      <w:r w:rsidRPr="007951D9">
        <w:rPr>
          <w:rFonts w:cstheme="minorHAnsi"/>
          <w:i/>
        </w:rPr>
        <w:t xml:space="preserve">dentifying the main drivers of fish population decline. </w:t>
      </w:r>
    </w:p>
    <w:p w14:paraId="15ADBB41" w14:textId="77777777" w:rsidR="00711371" w:rsidRPr="007951D9" w:rsidRDefault="00711371" w:rsidP="00DC21ED">
      <w:pPr>
        <w:ind w:left="567" w:hanging="283"/>
        <w:rPr>
          <w:i/>
          <w:lang w:val="en-US"/>
        </w:rPr>
      </w:pPr>
    </w:p>
    <w:p w14:paraId="4EFBF557" w14:textId="7DC59180" w:rsidR="00711371" w:rsidRPr="00971393" w:rsidRDefault="007951D9" w:rsidP="00DC21ED">
      <w:pPr>
        <w:pStyle w:val="ListParagraph"/>
        <w:numPr>
          <w:ilvl w:val="0"/>
          <w:numId w:val="6"/>
        </w:numPr>
        <w:ind w:left="567" w:hanging="283"/>
        <w:rPr>
          <w:i/>
          <w:lang w:val="en-US"/>
        </w:rPr>
      </w:pPr>
      <w:r w:rsidRPr="00971393">
        <w:rPr>
          <w:lang w:val="en-US"/>
        </w:rPr>
        <w:t>Rampal Etienne</w:t>
      </w:r>
      <w:r w:rsidRPr="00971393">
        <w:rPr>
          <w:vertAlign w:val="superscript"/>
          <w:lang w:val="en-US"/>
        </w:rPr>
        <w:t>1</w:t>
      </w:r>
      <w:r w:rsidRPr="00971393">
        <w:rPr>
          <w:lang w:val="en-US"/>
        </w:rPr>
        <w:t xml:space="preserve"> (r.s.etienne@rug.nl)</w:t>
      </w:r>
      <w:r w:rsidRPr="00971393">
        <w:rPr>
          <w:i/>
          <w:lang w:val="en-US"/>
        </w:rPr>
        <w:t>/</w:t>
      </w:r>
      <w:r w:rsidRPr="00971393">
        <w:rPr>
          <w:lang w:val="en-US"/>
        </w:rPr>
        <w:t>Marco Grzegorczyk</w:t>
      </w:r>
      <w:r w:rsidR="00A90FE8" w:rsidRPr="00971393">
        <w:rPr>
          <w:vertAlign w:val="superscript"/>
          <w:lang w:val="en-US"/>
        </w:rPr>
        <w:t>4</w:t>
      </w:r>
      <w:r w:rsidRPr="00971393">
        <w:rPr>
          <w:i/>
          <w:lang w:val="en-US"/>
        </w:rPr>
        <w:t xml:space="preserve">:  </w:t>
      </w:r>
    </w:p>
    <w:p w14:paraId="6365EBE2" w14:textId="7B282AB9" w:rsidR="007951D9" w:rsidRDefault="007951D9" w:rsidP="00DC21ED">
      <w:pPr>
        <w:ind w:left="567" w:hanging="283"/>
        <w:rPr>
          <w:i/>
          <w:lang w:val="en-US"/>
        </w:rPr>
      </w:pPr>
      <w:proofErr w:type="gramStart"/>
      <w:r w:rsidRPr="007951D9">
        <w:rPr>
          <w:i/>
          <w:lang w:val="en-US"/>
        </w:rPr>
        <w:t>The computational biology of phylogenies.</w:t>
      </w:r>
      <w:proofErr w:type="gramEnd"/>
    </w:p>
    <w:p w14:paraId="1811BA63" w14:textId="77777777" w:rsidR="00711371" w:rsidRPr="007951D9" w:rsidRDefault="00711371" w:rsidP="00DC21ED">
      <w:pPr>
        <w:ind w:left="567" w:hanging="283"/>
        <w:rPr>
          <w:rFonts w:cstheme="minorHAnsi"/>
          <w:i/>
          <w:lang w:val="cs-CZ"/>
        </w:rPr>
      </w:pPr>
    </w:p>
    <w:p w14:paraId="1E5EB5EA" w14:textId="05FE0F8E" w:rsidR="00711371" w:rsidRPr="00971393" w:rsidRDefault="007951D9" w:rsidP="00DC21ED">
      <w:pPr>
        <w:pStyle w:val="ListParagraph"/>
        <w:numPr>
          <w:ilvl w:val="0"/>
          <w:numId w:val="6"/>
        </w:numPr>
        <w:ind w:left="567" w:hanging="283"/>
        <w:rPr>
          <w:i/>
          <w:lang w:val="nl-NL"/>
        </w:rPr>
      </w:pPr>
      <w:r w:rsidRPr="00971393">
        <w:rPr>
          <w:lang w:val="nl-NL"/>
        </w:rPr>
        <w:t>Rampal Etienne</w:t>
      </w:r>
      <w:r w:rsidRPr="00971393">
        <w:rPr>
          <w:vertAlign w:val="superscript"/>
          <w:lang w:val="nl-NL"/>
        </w:rPr>
        <w:t>1</w:t>
      </w:r>
      <w:r w:rsidRPr="00971393">
        <w:rPr>
          <w:lang w:val="nl-NL"/>
        </w:rPr>
        <w:t xml:space="preserve"> (r.s.etienne@rug.nl)</w:t>
      </w:r>
      <w:r w:rsidRPr="00971393">
        <w:rPr>
          <w:i/>
          <w:lang w:val="nl-NL"/>
        </w:rPr>
        <w:t>/</w:t>
      </w:r>
      <w:proofErr w:type="spellStart"/>
      <w:r w:rsidRPr="00971393">
        <w:rPr>
          <w:color w:val="000000"/>
          <w:lang w:val="nl-NL"/>
        </w:rPr>
        <w:t>Sancia</w:t>
      </w:r>
      <w:proofErr w:type="spellEnd"/>
      <w:r w:rsidRPr="00971393">
        <w:rPr>
          <w:color w:val="000000"/>
          <w:lang w:val="nl-NL"/>
        </w:rPr>
        <w:t xml:space="preserve"> van der Meij</w:t>
      </w:r>
      <w:r w:rsidRPr="00971393">
        <w:rPr>
          <w:vertAlign w:val="superscript"/>
          <w:lang w:val="nl-NL"/>
        </w:rPr>
        <w:t>1</w:t>
      </w:r>
      <w:r w:rsidRPr="00971393">
        <w:rPr>
          <w:i/>
          <w:lang w:val="nl-NL"/>
        </w:rPr>
        <w:t xml:space="preserve">: </w:t>
      </w:r>
    </w:p>
    <w:p w14:paraId="0E52AE1D" w14:textId="32FFE771" w:rsidR="007951D9" w:rsidRPr="007951D9" w:rsidRDefault="007951D9" w:rsidP="00DC21ED">
      <w:pPr>
        <w:ind w:left="567" w:hanging="283"/>
        <w:rPr>
          <w:i/>
          <w:lang w:val="en-US"/>
        </w:rPr>
      </w:pPr>
      <w:proofErr w:type="gramStart"/>
      <w:r w:rsidRPr="007951D9">
        <w:rPr>
          <w:i/>
          <w:lang w:val="en-US"/>
        </w:rPr>
        <w:t>Drivers of adaptive diversification in marine host-symbiont systems.</w:t>
      </w:r>
      <w:proofErr w:type="gramEnd"/>
    </w:p>
    <w:p w14:paraId="4010C130" w14:textId="77777777" w:rsidR="007951D9" w:rsidRPr="007951D9" w:rsidRDefault="007951D9" w:rsidP="00DC21ED">
      <w:pPr>
        <w:ind w:left="567" w:hanging="283"/>
        <w:rPr>
          <w:i/>
          <w:iCs/>
          <w:lang w:val="en-US"/>
        </w:rPr>
      </w:pPr>
    </w:p>
    <w:p w14:paraId="658849EF" w14:textId="1E35E940" w:rsidR="00711371" w:rsidRPr="00971393" w:rsidRDefault="00EF1A64" w:rsidP="00DC21ED">
      <w:pPr>
        <w:pStyle w:val="ListParagraph"/>
        <w:numPr>
          <w:ilvl w:val="0"/>
          <w:numId w:val="6"/>
        </w:numPr>
        <w:ind w:left="567" w:hanging="283"/>
        <w:rPr>
          <w:lang w:val="en-US"/>
        </w:rPr>
      </w:pPr>
      <w:r w:rsidRPr="00971393">
        <w:rPr>
          <w:lang w:val="en-US"/>
        </w:rPr>
        <w:t>Robbert Havekes</w:t>
      </w:r>
      <w:r w:rsidR="004C01CF" w:rsidRPr="00971393">
        <w:rPr>
          <w:vertAlign w:val="superscript"/>
          <w:lang w:val="en-US"/>
        </w:rPr>
        <w:t>1</w:t>
      </w:r>
      <w:r w:rsidR="000C08D2" w:rsidRPr="00971393">
        <w:rPr>
          <w:lang w:val="en-US"/>
        </w:rPr>
        <w:t xml:space="preserve"> (r.havekes@rug.nl)</w:t>
      </w:r>
      <w:r w:rsidRPr="00971393">
        <w:rPr>
          <w:lang w:val="en-US"/>
        </w:rPr>
        <w:t>/Jean-Christophe Billeter</w:t>
      </w:r>
      <w:r w:rsidR="004C01CF" w:rsidRPr="00971393">
        <w:rPr>
          <w:vertAlign w:val="superscript"/>
          <w:lang w:val="en-US"/>
        </w:rPr>
        <w:t>1</w:t>
      </w:r>
      <w:r w:rsidRPr="00971393">
        <w:rPr>
          <w:lang w:val="en-US"/>
        </w:rPr>
        <w:t xml:space="preserve">: </w:t>
      </w:r>
    </w:p>
    <w:p w14:paraId="2DCA89FE" w14:textId="38895487" w:rsidR="00EF1A64" w:rsidRDefault="007F5386" w:rsidP="00DC21ED">
      <w:pPr>
        <w:ind w:left="567" w:hanging="283"/>
        <w:rPr>
          <w:i/>
          <w:lang w:val="en-US"/>
        </w:rPr>
      </w:pPr>
      <w:r w:rsidRPr="007951D9">
        <w:rPr>
          <w:i/>
          <w:lang w:val="en-US"/>
        </w:rPr>
        <w:t>L</w:t>
      </w:r>
      <w:r w:rsidR="00EF1A64" w:rsidRPr="007951D9">
        <w:rPr>
          <w:i/>
          <w:lang w:val="en-US"/>
        </w:rPr>
        <w:t>inking sociability, sleep and health.</w:t>
      </w:r>
    </w:p>
    <w:p w14:paraId="077C9ECE" w14:textId="77777777" w:rsidR="00711371" w:rsidRPr="00AB348C" w:rsidRDefault="00711371" w:rsidP="00DC21ED">
      <w:pPr>
        <w:ind w:left="567" w:hanging="283"/>
        <w:rPr>
          <w:lang w:val="en-US"/>
        </w:rPr>
      </w:pPr>
    </w:p>
    <w:p w14:paraId="35E01DAF" w14:textId="6B378542" w:rsidR="00711371" w:rsidRPr="00971393" w:rsidRDefault="007951D9" w:rsidP="00DC21ED">
      <w:pPr>
        <w:pStyle w:val="ListParagraph"/>
        <w:numPr>
          <w:ilvl w:val="0"/>
          <w:numId w:val="6"/>
        </w:numPr>
        <w:ind w:left="567" w:hanging="283"/>
        <w:rPr>
          <w:i/>
          <w:lang w:val="nl-NL"/>
        </w:rPr>
      </w:pPr>
      <w:r w:rsidRPr="00AB348C">
        <w:rPr>
          <w:lang w:val="nl-NL"/>
        </w:rPr>
        <w:t>Robbert</w:t>
      </w:r>
      <w:r w:rsidRPr="00971393">
        <w:rPr>
          <w:lang w:val="nl-NL"/>
        </w:rPr>
        <w:t xml:space="preserve"> Havekes</w:t>
      </w:r>
      <w:r w:rsidRPr="00971393">
        <w:rPr>
          <w:vertAlign w:val="superscript"/>
          <w:lang w:val="nl-NL"/>
        </w:rPr>
        <w:t>1</w:t>
      </w:r>
      <w:r w:rsidRPr="00971393">
        <w:rPr>
          <w:lang w:val="nl-NL"/>
        </w:rPr>
        <w:t xml:space="preserve"> (r.havekes@rug.nl)/Uli Eisel</w:t>
      </w:r>
      <w:r w:rsidRPr="00971393">
        <w:rPr>
          <w:vertAlign w:val="superscript"/>
          <w:lang w:val="nl-NL"/>
        </w:rPr>
        <w:t>1</w:t>
      </w:r>
      <w:r w:rsidRPr="00971393">
        <w:rPr>
          <w:lang w:val="nl-NL"/>
        </w:rPr>
        <w:t>/Geert van den Bogaart</w:t>
      </w:r>
      <w:r w:rsidR="00A90FE8" w:rsidRPr="00971393">
        <w:rPr>
          <w:vertAlign w:val="superscript"/>
          <w:lang w:val="nl-NL"/>
        </w:rPr>
        <w:t>3</w:t>
      </w:r>
      <w:r w:rsidRPr="00971393">
        <w:rPr>
          <w:i/>
          <w:lang w:val="nl-NL"/>
        </w:rPr>
        <w:t xml:space="preserve">: </w:t>
      </w:r>
    </w:p>
    <w:p w14:paraId="40FC4F8F" w14:textId="52E4FD8E" w:rsidR="007951D9" w:rsidRPr="007951D9" w:rsidRDefault="007951D9" w:rsidP="00DC21ED">
      <w:pPr>
        <w:ind w:left="567" w:hanging="283"/>
        <w:rPr>
          <w:i/>
          <w:lang w:val="en-US"/>
        </w:rPr>
      </w:pPr>
      <w:r w:rsidRPr="007951D9">
        <w:rPr>
          <w:i/>
          <w:lang w:val="en-US"/>
        </w:rPr>
        <w:t>How sleep links to immune responses in the brain and Alzheimer’s disease.</w:t>
      </w:r>
    </w:p>
    <w:p w14:paraId="1FBA1675" w14:textId="77777777" w:rsidR="007951D9" w:rsidRPr="007951D9" w:rsidRDefault="007951D9" w:rsidP="00DC21ED">
      <w:pPr>
        <w:ind w:left="567" w:hanging="283"/>
        <w:rPr>
          <w:i/>
          <w:lang w:val="en-US"/>
        </w:rPr>
      </w:pPr>
    </w:p>
    <w:p w14:paraId="2772835C" w14:textId="076C4168" w:rsidR="00711371" w:rsidRPr="00971393" w:rsidRDefault="007951D9" w:rsidP="00DC21ED">
      <w:pPr>
        <w:pStyle w:val="ListParagraph"/>
        <w:numPr>
          <w:ilvl w:val="0"/>
          <w:numId w:val="6"/>
        </w:numPr>
        <w:ind w:left="567" w:hanging="283"/>
        <w:rPr>
          <w:lang w:val="en-US"/>
        </w:rPr>
      </w:pPr>
      <w:r w:rsidRPr="00971393">
        <w:rPr>
          <w:lang w:val="en-US"/>
        </w:rPr>
        <w:t>Barbara Helm</w:t>
      </w:r>
      <w:r w:rsidRPr="00971393">
        <w:rPr>
          <w:vertAlign w:val="superscript"/>
          <w:lang w:val="en-US"/>
        </w:rPr>
        <w:t>1</w:t>
      </w:r>
      <w:r w:rsidRPr="00971393">
        <w:rPr>
          <w:lang w:val="en-US"/>
        </w:rPr>
        <w:t xml:space="preserve"> (b.helm@rug.nl) /Daniella Vos</w:t>
      </w:r>
      <w:r w:rsidR="00093C83" w:rsidRPr="00971393">
        <w:rPr>
          <w:vertAlign w:val="superscript"/>
          <w:lang w:val="en-US"/>
        </w:rPr>
        <w:t>5</w:t>
      </w:r>
      <w:r w:rsidRPr="00971393">
        <w:rPr>
          <w:lang w:val="en-US"/>
        </w:rPr>
        <w:t xml:space="preserve">: </w:t>
      </w:r>
    </w:p>
    <w:p w14:paraId="4968CDBF" w14:textId="6F261BFD" w:rsidR="007951D9" w:rsidRDefault="007951D9" w:rsidP="00DC21ED">
      <w:pPr>
        <w:ind w:left="567" w:hanging="283"/>
        <w:rPr>
          <w:i/>
          <w:lang w:val="en-US"/>
        </w:rPr>
      </w:pPr>
      <w:r w:rsidRPr="007951D9">
        <w:rPr>
          <w:i/>
          <w:lang w:val="en-US"/>
        </w:rPr>
        <w:t>Disorientation of birds migrating in illuminated landscapes.</w:t>
      </w:r>
    </w:p>
    <w:p w14:paraId="240CA243" w14:textId="77777777" w:rsidR="00711371" w:rsidRPr="007951D9" w:rsidRDefault="00711371" w:rsidP="00DC21ED">
      <w:pPr>
        <w:ind w:left="567" w:hanging="283"/>
        <w:rPr>
          <w:i/>
          <w:lang w:val="en-US"/>
        </w:rPr>
      </w:pPr>
    </w:p>
    <w:p w14:paraId="5440E4BB" w14:textId="1A53700D" w:rsidR="00711371" w:rsidRPr="00971393" w:rsidRDefault="007951D9" w:rsidP="00DC21ED">
      <w:pPr>
        <w:pStyle w:val="ListParagraph"/>
        <w:numPr>
          <w:ilvl w:val="0"/>
          <w:numId w:val="6"/>
        </w:numPr>
        <w:ind w:left="567" w:hanging="283"/>
        <w:rPr>
          <w:rFonts w:ascii="Calibri" w:hAnsi="Calibri" w:cs="Calibri"/>
          <w:color w:val="000000"/>
          <w:lang w:val="nl-NL"/>
        </w:rPr>
      </w:pPr>
      <w:r w:rsidRPr="00971393">
        <w:rPr>
          <w:rFonts w:ascii="Calibri" w:hAnsi="Calibri" w:cs="Calibri"/>
          <w:color w:val="000000"/>
          <w:lang w:val="nl-NL"/>
        </w:rPr>
        <w:t>Charlotte Hemelrijk</w:t>
      </w:r>
      <w:r w:rsidRPr="00971393">
        <w:rPr>
          <w:vertAlign w:val="superscript"/>
          <w:lang w:val="nl-NL"/>
        </w:rPr>
        <w:t>1</w:t>
      </w:r>
      <w:r w:rsidRPr="00971393">
        <w:rPr>
          <w:rFonts w:ascii="Calibri" w:hAnsi="Calibri" w:cs="Calibri"/>
          <w:color w:val="000000"/>
          <w:lang w:val="nl-NL"/>
        </w:rPr>
        <w:t xml:space="preserve"> (c.k.hemelrijk@rug.nl)/Jacolien van Rij</w:t>
      </w:r>
      <w:r w:rsidR="00A90FE8" w:rsidRPr="00971393">
        <w:rPr>
          <w:rFonts w:ascii="Calibri" w:hAnsi="Calibri" w:cs="Calibri"/>
          <w:color w:val="000000"/>
          <w:vertAlign w:val="superscript"/>
          <w:lang w:val="nl-NL"/>
        </w:rPr>
        <w:t>4</w:t>
      </w:r>
      <w:r w:rsidRPr="00971393">
        <w:rPr>
          <w:rFonts w:ascii="Calibri" w:hAnsi="Calibri" w:cs="Calibri"/>
          <w:color w:val="000000"/>
          <w:lang w:val="nl-NL"/>
        </w:rPr>
        <w:t xml:space="preserve">: </w:t>
      </w:r>
    </w:p>
    <w:p w14:paraId="1C1C685B" w14:textId="13B9A6CE" w:rsidR="007951D9" w:rsidRPr="007951D9" w:rsidRDefault="007951D9" w:rsidP="00DC21ED">
      <w:pPr>
        <w:ind w:left="567" w:hanging="283"/>
        <w:rPr>
          <w:rFonts w:ascii="Calibri" w:hAnsi="Calibri" w:cs="Calibri"/>
          <w:i/>
          <w:iCs/>
          <w:color w:val="000000"/>
        </w:rPr>
      </w:pPr>
      <w:r w:rsidRPr="007951D9">
        <w:rPr>
          <w:rFonts w:ascii="Calibri" w:hAnsi="Calibri" w:cs="Calibri"/>
          <w:i/>
          <w:iCs/>
          <w:color w:val="000000"/>
        </w:rPr>
        <w:t>Understanding hierarchy formation, social tradition, and other social behaviour in groups through computational models of self-organisation and error-driven learning.</w:t>
      </w:r>
    </w:p>
    <w:p w14:paraId="69CA9754" w14:textId="77777777" w:rsidR="007951D9" w:rsidRPr="007951D9" w:rsidRDefault="007951D9" w:rsidP="00DC21ED">
      <w:pPr>
        <w:ind w:left="567" w:hanging="283"/>
        <w:rPr>
          <w:i/>
          <w:lang w:val="en-US"/>
        </w:rPr>
      </w:pPr>
    </w:p>
    <w:p w14:paraId="384A233C" w14:textId="553F1198" w:rsidR="00711371" w:rsidRPr="00971393" w:rsidRDefault="007951D9" w:rsidP="00DC21ED">
      <w:pPr>
        <w:pStyle w:val="ListParagraph"/>
        <w:numPr>
          <w:ilvl w:val="0"/>
          <w:numId w:val="6"/>
        </w:numPr>
        <w:ind w:left="567" w:hanging="283"/>
        <w:rPr>
          <w:i/>
          <w:lang w:val="en-US"/>
        </w:rPr>
      </w:pPr>
      <w:r w:rsidRPr="00971393">
        <w:rPr>
          <w:lang w:val="en-US"/>
        </w:rPr>
        <w:t>Roelof Hut</w:t>
      </w:r>
      <w:r w:rsidRPr="00971393">
        <w:rPr>
          <w:vertAlign w:val="superscript"/>
          <w:lang w:val="en-US"/>
        </w:rPr>
        <w:t>1</w:t>
      </w:r>
      <w:r w:rsidRPr="00971393">
        <w:rPr>
          <w:lang w:val="en-US"/>
        </w:rPr>
        <w:t xml:space="preserve"> (r.a.hut@rug.nl)/Robbert Havekes</w:t>
      </w:r>
      <w:r w:rsidRPr="00971393">
        <w:rPr>
          <w:vertAlign w:val="superscript"/>
          <w:lang w:val="en-US"/>
        </w:rPr>
        <w:t>1</w:t>
      </w:r>
      <w:r w:rsidRPr="00971393">
        <w:rPr>
          <w:lang w:val="en-US"/>
        </w:rPr>
        <w:t>/Robert Henning</w:t>
      </w:r>
      <w:r w:rsidR="00A90FE8" w:rsidRPr="00971393">
        <w:rPr>
          <w:vertAlign w:val="superscript"/>
          <w:lang w:val="en-US"/>
        </w:rPr>
        <w:t>2</w:t>
      </w:r>
      <w:r w:rsidRPr="00971393">
        <w:rPr>
          <w:lang w:val="en-US"/>
        </w:rPr>
        <w:t>:</w:t>
      </w:r>
      <w:r w:rsidRPr="00971393">
        <w:rPr>
          <w:i/>
          <w:lang w:val="en-US"/>
        </w:rPr>
        <w:t xml:space="preserve"> </w:t>
      </w:r>
    </w:p>
    <w:p w14:paraId="4D7639C1" w14:textId="0F369921" w:rsidR="007951D9" w:rsidRDefault="007951D9" w:rsidP="00DC21ED">
      <w:pPr>
        <w:ind w:left="567" w:hanging="283"/>
        <w:rPr>
          <w:i/>
          <w:lang w:val="en-US"/>
        </w:rPr>
      </w:pPr>
      <w:r w:rsidRPr="007951D9">
        <w:rPr>
          <w:i/>
          <w:lang w:val="en-US"/>
        </w:rPr>
        <w:t>The cool brain: how hibernators maintain neuronal integrity.</w:t>
      </w:r>
    </w:p>
    <w:p w14:paraId="3C9D42C8" w14:textId="77777777" w:rsidR="00711371" w:rsidRPr="007951D9" w:rsidRDefault="00711371" w:rsidP="00DC21ED">
      <w:pPr>
        <w:ind w:left="567" w:hanging="283"/>
        <w:rPr>
          <w:i/>
          <w:lang w:val="en-US"/>
        </w:rPr>
      </w:pPr>
    </w:p>
    <w:p w14:paraId="71544CCE" w14:textId="2F1D731D" w:rsidR="00711371" w:rsidRPr="00971393" w:rsidRDefault="007951D9" w:rsidP="00DC21ED">
      <w:pPr>
        <w:pStyle w:val="ListParagraph"/>
        <w:numPr>
          <w:ilvl w:val="0"/>
          <w:numId w:val="6"/>
        </w:numPr>
        <w:ind w:left="567" w:hanging="283"/>
        <w:rPr>
          <w:rFonts w:ascii="Calibri" w:hAnsi="Calibri" w:cs="Calibri"/>
          <w:color w:val="000000"/>
          <w:lang w:val="nl-NL"/>
        </w:rPr>
      </w:pPr>
      <w:r w:rsidRPr="00971393">
        <w:rPr>
          <w:rFonts w:ascii="Calibri" w:hAnsi="Calibri" w:cs="Calibri"/>
          <w:color w:val="000000"/>
          <w:lang w:val="nl-NL"/>
        </w:rPr>
        <w:t>Jan Komdeur</w:t>
      </w:r>
      <w:r w:rsidRPr="00971393">
        <w:rPr>
          <w:vertAlign w:val="superscript"/>
          <w:lang w:val="nl-NL"/>
        </w:rPr>
        <w:t>1</w:t>
      </w:r>
      <w:r w:rsidRPr="00971393">
        <w:rPr>
          <w:rFonts w:ascii="Calibri" w:hAnsi="Calibri" w:cs="Calibri"/>
          <w:color w:val="000000"/>
          <w:lang w:val="nl-NL"/>
        </w:rPr>
        <w:t xml:space="preserve"> (J.Komdeur@rug.nl)/Sietse de Boer</w:t>
      </w:r>
      <w:r w:rsidRPr="00971393">
        <w:rPr>
          <w:vertAlign w:val="superscript"/>
          <w:lang w:val="nl-NL"/>
        </w:rPr>
        <w:t>1</w:t>
      </w:r>
      <w:r w:rsidRPr="00971393">
        <w:rPr>
          <w:rFonts w:ascii="Calibri" w:hAnsi="Calibri" w:cs="Calibri"/>
          <w:color w:val="000000"/>
          <w:lang w:val="nl-NL"/>
        </w:rPr>
        <w:t xml:space="preserve">:  </w:t>
      </w:r>
    </w:p>
    <w:p w14:paraId="229FCB6F" w14:textId="0D181E6F" w:rsidR="007951D9" w:rsidRDefault="007951D9" w:rsidP="00DC21ED">
      <w:pPr>
        <w:ind w:left="567" w:hanging="283"/>
        <w:rPr>
          <w:rFonts w:ascii="Calibri" w:hAnsi="Calibri" w:cs="Calibri"/>
          <w:i/>
          <w:iCs/>
          <w:color w:val="000000"/>
        </w:rPr>
      </w:pPr>
      <w:r w:rsidRPr="007951D9">
        <w:rPr>
          <w:rFonts w:ascii="Calibri" w:hAnsi="Calibri" w:cs="Calibri"/>
          <w:i/>
          <w:iCs/>
          <w:color w:val="000000"/>
        </w:rPr>
        <w:t>Understanding individual variation in aggressiveness.</w:t>
      </w:r>
    </w:p>
    <w:p w14:paraId="43C2392C" w14:textId="77777777" w:rsidR="00711371" w:rsidRPr="007951D9" w:rsidRDefault="00711371" w:rsidP="00DC21ED">
      <w:pPr>
        <w:ind w:left="567" w:hanging="283"/>
        <w:rPr>
          <w:rFonts w:ascii="Calibri" w:hAnsi="Calibri" w:cs="Calibri"/>
          <w:i/>
          <w:iCs/>
          <w:color w:val="000000"/>
          <w:lang w:val="en-US"/>
        </w:rPr>
      </w:pPr>
    </w:p>
    <w:p w14:paraId="6880BF16" w14:textId="64DDA44F" w:rsidR="00711371" w:rsidRPr="00971393" w:rsidRDefault="007951D9" w:rsidP="00DC21ED">
      <w:pPr>
        <w:pStyle w:val="ListParagraph"/>
        <w:numPr>
          <w:ilvl w:val="0"/>
          <w:numId w:val="6"/>
        </w:numPr>
        <w:ind w:left="567" w:hanging="283"/>
        <w:rPr>
          <w:rFonts w:ascii="Calibri" w:hAnsi="Calibri" w:cs="Calibri"/>
          <w:i/>
          <w:iCs/>
          <w:color w:val="000000"/>
          <w:lang w:val="en-US"/>
        </w:rPr>
      </w:pPr>
      <w:r w:rsidRPr="00971393">
        <w:rPr>
          <w:rFonts w:ascii="Calibri" w:hAnsi="Calibri" w:cs="Calibri"/>
          <w:color w:val="000000"/>
          <w:lang w:val="en-US"/>
        </w:rPr>
        <w:t>Martine Maan</w:t>
      </w:r>
      <w:r w:rsidRPr="00971393">
        <w:rPr>
          <w:vertAlign w:val="superscript"/>
          <w:lang w:val="en-US"/>
        </w:rPr>
        <w:t>1</w:t>
      </w:r>
      <w:r w:rsidRPr="00971393">
        <w:rPr>
          <w:rFonts w:ascii="Calibri" w:hAnsi="Calibri" w:cs="Calibri"/>
          <w:color w:val="000000"/>
          <w:lang w:val="en-US"/>
        </w:rPr>
        <w:t xml:space="preserve"> (m.e.maan@rug.nl)/Rampal Etienne</w:t>
      </w:r>
      <w:r w:rsidRPr="00971393">
        <w:rPr>
          <w:vertAlign w:val="superscript"/>
          <w:lang w:val="en-US"/>
        </w:rPr>
        <w:t>1</w:t>
      </w:r>
      <w:r w:rsidRPr="00971393">
        <w:rPr>
          <w:rFonts w:ascii="Calibri" w:hAnsi="Calibri" w:cs="Calibri"/>
          <w:color w:val="000000"/>
          <w:lang w:val="en-US"/>
        </w:rPr>
        <w:t>/</w:t>
      </w:r>
      <w:proofErr w:type="spellStart"/>
      <w:r w:rsidRPr="00971393">
        <w:rPr>
          <w:rFonts w:ascii="Calibri" w:hAnsi="Calibri" w:cs="Calibri"/>
          <w:color w:val="000000"/>
          <w:lang w:val="en-US"/>
        </w:rPr>
        <w:t>Marthe</w:t>
      </w:r>
      <w:proofErr w:type="spellEnd"/>
      <w:r w:rsidRPr="00971393">
        <w:rPr>
          <w:rFonts w:ascii="Calibri" w:hAnsi="Calibri" w:cs="Calibri"/>
          <w:color w:val="000000"/>
          <w:lang w:val="en-US"/>
        </w:rPr>
        <w:t xml:space="preserve"> Walvoort</w:t>
      </w:r>
      <w:r w:rsidR="00A90FE8" w:rsidRPr="00971393">
        <w:rPr>
          <w:rFonts w:ascii="Calibri" w:hAnsi="Calibri" w:cs="Calibri"/>
          <w:color w:val="000000"/>
          <w:vertAlign w:val="superscript"/>
          <w:lang w:val="en-US"/>
        </w:rPr>
        <w:t>7</w:t>
      </w:r>
      <w:r w:rsidRPr="00971393">
        <w:rPr>
          <w:rFonts w:ascii="Calibri" w:hAnsi="Calibri" w:cs="Calibri"/>
          <w:i/>
          <w:iCs/>
          <w:color w:val="000000"/>
          <w:lang w:val="en-US"/>
        </w:rPr>
        <w:t xml:space="preserve">: </w:t>
      </w:r>
    </w:p>
    <w:p w14:paraId="42239CA5" w14:textId="4A137BCA" w:rsidR="007951D9" w:rsidRPr="007951D9" w:rsidRDefault="007951D9" w:rsidP="00DC21ED">
      <w:pPr>
        <w:ind w:left="567" w:hanging="283"/>
        <w:rPr>
          <w:lang w:val="en-US"/>
        </w:rPr>
      </w:pPr>
      <w:proofErr w:type="gramStart"/>
      <w:r w:rsidRPr="007951D9">
        <w:rPr>
          <w:rFonts w:ascii="Calibri" w:hAnsi="Calibri" w:cs="Calibri"/>
          <w:i/>
          <w:iCs/>
          <w:color w:val="000000"/>
          <w:lang w:val="en-US"/>
        </w:rPr>
        <w:t>Visual adaptation in fish.</w:t>
      </w:r>
      <w:proofErr w:type="gramEnd"/>
    </w:p>
    <w:p w14:paraId="4E1C96E9" w14:textId="77777777" w:rsidR="00EF1A64" w:rsidRDefault="00EF1A64" w:rsidP="00DC21ED">
      <w:pPr>
        <w:ind w:left="567" w:hanging="283"/>
        <w:rPr>
          <w:i/>
          <w:lang w:val="en-US"/>
        </w:rPr>
      </w:pPr>
    </w:p>
    <w:p w14:paraId="712DFEB6" w14:textId="05A70181" w:rsidR="00711371" w:rsidRPr="00971393" w:rsidRDefault="00EF1A64" w:rsidP="00DC21ED">
      <w:pPr>
        <w:pStyle w:val="ListParagraph"/>
        <w:numPr>
          <w:ilvl w:val="0"/>
          <w:numId w:val="6"/>
        </w:numPr>
        <w:ind w:left="567" w:hanging="283"/>
        <w:rPr>
          <w:i/>
          <w:lang w:val="nl-NL"/>
        </w:rPr>
      </w:pPr>
      <w:r w:rsidRPr="00971393">
        <w:rPr>
          <w:lang w:val="nl-NL"/>
        </w:rPr>
        <w:t>Martine Maan</w:t>
      </w:r>
      <w:r w:rsidR="004C01CF" w:rsidRPr="00971393">
        <w:rPr>
          <w:vertAlign w:val="superscript"/>
          <w:lang w:val="nl-NL"/>
        </w:rPr>
        <w:t>1</w:t>
      </w:r>
      <w:r w:rsidR="000C08D2" w:rsidRPr="00971393">
        <w:rPr>
          <w:lang w:val="nl-NL"/>
        </w:rPr>
        <w:t xml:space="preserve"> (m.e.maan@rug.nl)</w:t>
      </w:r>
      <w:r w:rsidRPr="00971393">
        <w:rPr>
          <w:lang w:val="nl-NL"/>
        </w:rPr>
        <w:t>/Barbara Helm</w:t>
      </w:r>
      <w:r w:rsidR="004C01CF" w:rsidRPr="00971393">
        <w:rPr>
          <w:vertAlign w:val="superscript"/>
          <w:lang w:val="nl-NL"/>
        </w:rPr>
        <w:t>1</w:t>
      </w:r>
      <w:r w:rsidRPr="00971393">
        <w:rPr>
          <w:lang w:val="nl-NL"/>
        </w:rPr>
        <w:t>/Maurine Dietz</w:t>
      </w:r>
      <w:r w:rsidR="004C01CF" w:rsidRPr="00971393">
        <w:rPr>
          <w:vertAlign w:val="superscript"/>
          <w:lang w:val="nl-NL"/>
        </w:rPr>
        <w:t>1</w:t>
      </w:r>
      <w:r w:rsidRPr="00971393">
        <w:rPr>
          <w:lang w:val="nl-NL"/>
        </w:rPr>
        <w:t>:</w:t>
      </w:r>
      <w:r w:rsidRPr="00971393">
        <w:rPr>
          <w:i/>
          <w:lang w:val="nl-NL"/>
        </w:rPr>
        <w:t xml:space="preserve"> </w:t>
      </w:r>
    </w:p>
    <w:p w14:paraId="4D291DAC" w14:textId="2E2F8C81" w:rsidR="00EF1A64" w:rsidRPr="007951D9" w:rsidRDefault="00EF1A64" w:rsidP="00DC21ED">
      <w:pPr>
        <w:ind w:left="567" w:hanging="283"/>
        <w:rPr>
          <w:i/>
          <w:lang w:val="en-US"/>
        </w:rPr>
      </w:pPr>
      <w:r w:rsidRPr="007951D9">
        <w:rPr>
          <w:i/>
          <w:lang w:val="en-US"/>
        </w:rPr>
        <w:t>Cool coloration - how plants and animals adapt their visual and thermal properties to city life</w:t>
      </w:r>
      <w:r w:rsidR="00FA0B8F" w:rsidRPr="007951D9">
        <w:rPr>
          <w:i/>
          <w:lang w:val="en-US"/>
        </w:rPr>
        <w:t>.</w:t>
      </w:r>
    </w:p>
    <w:p w14:paraId="3D643443" w14:textId="77777777" w:rsidR="00EF1A64" w:rsidRDefault="00EF1A64" w:rsidP="00DC21ED">
      <w:pPr>
        <w:ind w:left="567" w:hanging="283"/>
        <w:rPr>
          <w:i/>
          <w:lang w:val="en-US"/>
        </w:rPr>
      </w:pPr>
    </w:p>
    <w:p w14:paraId="452BA9D9" w14:textId="1E3C7776" w:rsidR="00711371" w:rsidRPr="00971393" w:rsidRDefault="00EF1A64" w:rsidP="00DC21ED">
      <w:pPr>
        <w:pStyle w:val="ListParagraph"/>
        <w:numPr>
          <w:ilvl w:val="0"/>
          <w:numId w:val="6"/>
        </w:numPr>
        <w:ind w:left="567" w:hanging="283"/>
        <w:rPr>
          <w:i/>
          <w:lang w:val="en-US"/>
        </w:rPr>
      </w:pPr>
      <w:r w:rsidRPr="00971393">
        <w:rPr>
          <w:lang w:val="en-US"/>
        </w:rPr>
        <w:t>Peter Meerlo</w:t>
      </w:r>
      <w:r w:rsidR="004C01CF" w:rsidRPr="00971393">
        <w:rPr>
          <w:vertAlign w:val="superscript"/>
          <w:lang w:val="en-US"/>
        </w:rPr>
        <w:t>1</w:t>
      </w:r>
      <w:r w:rsidR="007F5386" w:rsidRPr="00971393">
        <w:rPr>
          <w:vertAlign w:val="superscript"/>
          <w:lang w:val="en-US"/>
        </w:rPr>
        <w:t xml:space="preserve"> </w:t>
      </w:r>
      <w:r w:rsidR="007F5386" w:rsidRPr="00971393">
        <w:rPr>
          <w:lang w:val="en-US"/>
        </w:rPr>
        <w:t xml:space="preserve">(p.meerlo@rug.nl) </w:t>
      </w:r>
      <w:r w:rsidRPr="00971393">
        <w:rPr>
          <w:lang w:val="en-US"/>
        </w:rPr>
        <w:t>/Robbert Havekes</w:t>
      </w:r>
      <w:r w:rsidR="004C01CF" w:rsidRPr="00971393">
        <w:rPr>
          <w:vertAlign w:val="superscript"/>
          <w:lang w:val="en-US"/>
        </w:rPr>
        <w:t>1</w:t>
      </w:r>
      <w:r w:rsidRPr="00971393">
        <w:rPr>
          <w:lang w:val="en-US"/>
        </w:rPr>
        <w:t>/Martina Schmidt</w:t>
      </w:r>
      <w:r w:rsidR="00093C83" w:rsidRPr="00971393">
        <w:rPr>
          <w:vertAlign w:val="superscript"/>
          <w:lang w:val="en-US"/>
        </w:rPr>
        <w:t>6</w:t>
      </w:r>
      <w:r w:rsidRPr="00971393">
        <w:rPr>
          <w:i/>
          <w:lang w:val="en-US"/>
        </w:rPr>
        <w:t xml:space="preserve">:  </w:t>
      </w:r>
    </w:p>
    <w:p w14:paraId="4835D3F1" w14:textId="0C9181C2" w:rsidR="00EF1A64" w:rsidRPr="007951D9" w:rsidRDefault="00FA0B8F" w:rsidP="00DC21ED">
      <w:pPr>
        <w:ind w:left="567" w:hanging="283"/>
        <w:rPr>
          <w:i/>
          <w:lang w:val="en-US"/>
        </w:rPr>
      </w:pPr>
      <w:proofErr w:type="gramStart"/>
      <w:r w:rsidRPr="007951D9">
        <w:rPr>
          <w:i/>
          <w:lang w:val="en-US"/>
        </w:rPr>
        <w:t>N</w:t>
      </w:r>
      <w:r w:rsidR="00EF1A64" w:rsidRPr="007951D9">
        <w:rPr>
          <w:i/>
          <w:lang w:val="en-US"/>
        </w:rPr>
        <w:t>eurobiological consequences of chronically restricted sleep.</w:t>
      </w:r>
      <w:proofErr w:type="gramEnd"/>
    </w:p>
    <w:p w14:paraId="573E298A" w14:textId="77777777" w:rsidR="00DB303A" w:rsidRDefault="00DB303A" w:rsidP="00DC21ED">
      <w:pPr>
        <w:ind w:left="567" w:hanging="283"/>
        <w:rPr>
          <w:i/>
          <w:lang w:val="en-US"/>
        </w:rPr>
      </w:pPr>
    </w:p>
    <w:p w14:paraId="55BFB064" w14:textId="6FD81957" w:rsidR="00711371" w:rsidRPr="00971393" w:rsidRDefault="00EF1A64" w:rsidP="00DC21ED">
      <w:pPr>
        <w:pStyle w:val="ListParagraph"/>
        <w:numPr>
          <w:ilvl w:val="0"/>
          <w:numId w:val="6"/>
        </w:numPr>
        <w:ind w:left="567" w:hanging="283"/>
        <w:rPr>
          <w:i/>
          <w:lang w:val="nl-NL"/>
        </w:rPr>
      </w:pPr>
      <w:r w:rsidRPr="00971393">
        <w:rPr>
          <w:lang w:val="nl-NL"/>
        </w:rPr>
        <w:t>Peter Meerlo</w:t>
      </w:r>
      <w:r w:rsidR="004C01CF" w:rsidRPr="00971393">
        <w:rPr>
          <w:vertAlign w:val="superscript"/>
          <w:lang w:val="nl-NL"/>
        </w:rPr>
        <w:t>1</w:t>
      </w:r>
      <w:r w:rsidR="000C08D2" w:rsidRPr="00971393">
        <w:rPr>
          <w:lang w:val="nl-NL"/>
        </w:rPr>
        <w:t xml:space="preserve"> (p.meerlo@rug.nl)</w:t>
      </w:r>
      <w:r w:rsidRPr="00971393">
        <w:rPr>
          <w:lang w:val="nl-NL"/>
        </w:rPr>
        <w:t>/Simon Verhulst</w:t>
      </w:r>
      <w:r w:rsidR="004C01CF" w:rsidRPr="00971393">
        <w:rPr>
          <w:vertAlign w:val="superscript"/>
          <w:lang w:val="nl-NL"/>
        </w:rPr>
        <w:t>1</w:t>
      </w:r>
      <w:r w:rsidRPr="00971393">
        <w:rPr>
          <w:i/>
          <w:lang w:val="nl-NL"/>
        </w:rPr>
        <w:t xml:space="preserve">: </w:t>
      </w:r>
    </w:p>
    <w:p w14:paraId="1E599FD4" w14:textId="74F71A8C" w:rsidR="00EF1A64" w:rsidRDefault="00EF1A64" w:rsidP="00DC21ED">
      <w:pPr>
        <w:ind w:left="567" w:hanging="283"/>
        <w:rPr>
          <w:i/>
          <w:lang w:val="en-US"/>
        </w:rPr>
      </w:pPr>
      <w:r w:rsidRPr="007951D9">
        <w:rPr>
          <w:i/>
          <w:lang w:val="en-US"/>
        </w:rPr>
        <w:t xml:space="preserve">How sleep patterns and sleep homeostasis </w:t>
      </w:r>
      <w:r w:rsidR="00FA0B8F" w:rsidRPr="007951D9">
        <w:rPr>
          <w:i/>
          <w:lang w:val="en-US"/>
        </w:rPr>
        <w:t xml:space="preserve">are </w:t>
      </w:r>
      <w:r w:rsidRPr="007951D9">
        <w:rPr>
          <w:i/>
          <w:lang w:val="en-US"/>
        </w:rPr>
        <w:t>affected by environmental factors and quality</w:t>
      </w:r>
      <w:r w:rsidR="00FA0B8F" w:rsidRPr="007951D9">
        <w:rPr>
          <w:i/>
          <w:lang w:val="en-US"/>
        </w:rPr>
        <w:t>.</w:t>
      </w:r>
    </w:p>
    <w:p w14:paraId="46C2724E" w14:textId="77777777" w:rsidR="00DB303A" w:rsidRPr="007951D9" w:rsidRDefault="00DB303A" w:rsidP="00DC21ED">
      <w:pPr>
        <w:ind w:left="567" w:hanging="283"/>
        <w:rPr>
          <w:i/>
          <w:lang w:val="en-US"/>
        </w:rPr>
      </w:pPr>
    </w:p>
    <w:p w14:paraId="4BA7418E" w14:textId="5E126F4A" w:rsidR="00711371" w:rsidRPr="00971393" w:rsidRDefault="007951D9" w:rsidP="00DC21ED">
      <w:pPr>
        <w:pStyle w:val="ListParagraph"/>
        <w:numPr>
          <w:ilvl w:val="0"/>
          <w:numId w:val="6"/>
        </w:numPr>
        <w:ind w:left="567" w:hanging="283"/>
        <w:rPr>
          <w:lang w:val="nl-NL"/>
        </w:rPr>
      </w:pPr>
      <w:proofErr w:type="spellStart"/>
      <w:r w:rsidRPr="00971393">
        <w:rPr>
          <w:lang w:val="nl-NL"/>
        </w:rPr>
        <w:lastRenderedPageBreak/>
        <w:t>Sancia</w:t>
      </w:r>
      <w:proofErr w:type="spellEnd"/>
      <w:r w:rsidRPr="00971393">
        <w:rPr>
          <w:lang w:val="nl-NL"/>
        </w:rPr>
        <w:t xml:space="preserve"> van der Meij</w:t>
      </w:r>
      <w:r w:rsidRPr="00971393">
        <w:rPr>
          <w:vertAlign w:val="superscript"/>
          <w:lang w:val="nl-NL"/>
        </w:rPr>
        <w:t xml:space="preserve">1 </w:t>
      </w:r>
      <w:r w:rsidRPr="00971393">
        <w:rPr>
          <w:lang w:val="nl-NL"/>
        </w:rPr>
        <w:t>(sancia.van.der.meij@rug.nl ) /Ida van der Klei</w:t>
      </w:r>
      <w:r w:rsidR="00A90FE8" w:rsidRPr="00971393">
        <w:rPr>
          <w:vertAlign w:val="superscript"/>
          <w:lang w:val="nl-NL"/>
        </w:rPr>
        <w:t>3</w:t>
      </w:r>
      <w:r w:rsidRPr="00971393">
        <w:rPr>
          <w:lang w:val="nl-NL"/>
        </w:rPr>
        <w:t xml:space="preserve">: </w:t>
      </w:r>
    </w:p>
    <w:p w14:paraId="506F12B0" w14:textId="3430B547" w:rsidR="007951D9" w:rsidRPr="007951D9" w:rsidRDefault="007951D9" w:rsidP="00DC21ED">
      <w:pPr>
        <w:ind w:left="567" w:hanging="283"/>
        <w:rPr>
          <w:i/>
          <w:lang w:val="en-US"/>
        </w:rPr>
      </w:pPr>
      <w:proofErr w:type="gramStart"/>
      <w:r w:rsidRPr="007951D9">
        <w:rPr>
          <w:i/>
          <w:lang w:val="en-US"/>
        </w:rPr>
        <w:t>Comparing environmental stress responses in photosymbiotic organisms to identify adaptations facilitating stress mitigation.</w:t>
      </w:r>
      <w:proofErr w:type="gramEnd"/>
    </w:p>
    <w:p w14:paraId="5782C9C6" w14:textId="77777777" w:rsidR="00EF1A64" w:rsidRDefault="00EF1A64" w:rsidP="00DC21ED">
      <w:pPr>
        <w:ind w:left="567" w:hanging="283"/>
        <w:rPr>
          <w:i/>
          <w:lang w:val="en-US"/>
        </w:rPr>
      </w:pPr>
    </w:p>
    <w:p w14:paraId="05428296" w14:textId="77777777" w:rsidR="00A1029E" w:rsidRPr="00971393" w:rsidRDefault="00A1029E" w:rsidP="00A1029E">
      <w:pPr>
        <w:pStyle w:val="ListParagraph"/>
        <w:numPr>
          <w:ilvl w:val="0"/>
          <w:numId w:val="6"/>
        </w:numPr>
        <w:ind w:left="567" w:hanging="283"/>
        <w:rPr>
          <w:i/>
          <w:lang w:val="en-US"/>
        </w:rPr>
      </w:pPr>
      <w:r w:rsidRPr="00971393">
        <w:rPr>
          <w:lang w:val="en-US"/>
        </w:rPr>
        <w:t>Han Olff</w:t>
      </w:r>
      <w:r w:rsidRPr="00971393">
        <w:rPr>
          <w:vertAlign w:val="superscript"/>
          <w:lang w:val="en-US"/>
        </w:rPr>
        <w:t>1</w:t>
      </w:r>
      <w:r w:rsidRPr="00971393">
        <w:rPr>
          <w:lang w:val="en-US"/>
        </w:rPr>
        <w:t xml:space="preserve"> (h.olff@rug.nl)/Barbara Helm</w:t>
      </w:r>
      <w:r w:rsidRPr="00971393">
        <w:rPr>
          <w:vertAlign w:val="superscript"/>
          <w:lang w:val="en-US"/>
        </w:rPr>
        <w:t>1</w:t>
      </w:r>
      <w:r w:rsidRPr="00971393">
        <w:rPr>
          <w:i/>
          <w:lang w:val="en-US"/>
        </w:rPr>
        <w:t xml:space="preserve">: </w:t>
      </w:r>
    </w:p>
    <w:p w14:paraId="639878C0" w14:textId="77777777" w:rsidR="00A1029E" w:rsidRPr="007951D9" w:rsidRDefault="00A1029E" w:rsidP="00A1029E">
      <w:pPr>
        <w:ind w:left="567" w:hanging="283"/>
        <w:rPr>
          <w:i/>
          <w:lang w:val="en-US"/>
        </w:rPr>
      </w:pPr>
      <w:r w:rsidRPr="007951D9">
        <w:rPr>
          <w:i/>
          <w:lang w:val="en-US"/>
        </w:rPr>
        <w:t>How the extinction of large herbivore migration changes ecological interaction networks.</w:t>
      </w:r>
    </w:p>
    <w:p w14:paraId="7B68F9C2" w14:textId="77777777" w:rsidR="00A1029E" w:rsidRDefault="00A1029E" w:rsidP="00DC21ED">
      <w:pPr>
        <w:ind w:left="567" w:hanging="283"/>
        <w:rPr>
          <w:i/>
          <w:lang w:val="en-US"/>
        </w:rPr>
      </w:pPr>
      <w:bookmarkStart w:id="0" w:name="_GoBack"/>
      <w:bookmarkEnd w:id="0"/>
    </w:p>
    <w:p w14:paraId="05D26E5A" w14:textId="299F8353" w:rsidR="00711371" w:rsidRPr="00971393" w:rsidRDefault="00EF1A64" w:rsidP="00DC21ED">
      <w:pPr>
        <w:pStyle w:val="ListParagraph"/>
        <w:numPr>
          <w:ilvl w:val="0"/>
          <w:numId w:val="6"/>
        </w:numPr>
        <w:ind w:left="567" w:hanging="283"/>
        <w:rPr>
          <w:i/>
          <w:lang w:val="en-US"/>
        </w:rPr>
      </w:pPr>
      <w:proofErr w:type="spellStart"/>
      <w:r w:rsidRPr="00971393">
        <w:rPr>
          <w:lang w:val="en-US"/>
        </w:rPr>
        <w:t>Jocelien</w:t>
      </w:r>
      <w:proofErr w:type="spellEnd"/>
      <w:r w:rsidRPr="00971393">
        <w:rPr>
          <w:lang w:val="en-US"/>
        </w:rPr>
        <w:t xml:space="preserve"> Olivier</w:t>
      </w:r>
      <w:r w:rsidR="004C01CF" w:rsidRPr="00971393">
        <w:rPr>
          <w:vertAlign w:val="superscript"/>
          <w:lang w:val="en-US"/>
        </w:rPr>
        <w:t>1</w:t>
      </w:r>
      <w:r w:rsidR="00727DF3" w:rsidRPr="00971393">
        <w:rPr>
          <w:lang w:val="en-US"/>
        </w:rPr>
        <w:t xml:space="preserve"> (j.d.a.olivier@rug.nl)</w:t>
      </w:r>
      <w:r w:rsidRPr="00971393">
        <w:rPr>
          <w:lang w:val="en-US"/>
        </w:rPr>
        <w:t>/Joana Falcao salles</w:t>
      </w:r>
      <w:r w:rsidR="004C01CF" w:rsidRPr="00971393">
        <w:rPr>
          <w:vertAlign w:val="superscript"/>
          <w:lang w:val="en-US"/>
        </w:rPr>
        <w:t>1</w:t>
      </w:r>
      <w:r w:rsidRPr="00971393">
        <w:rPr>
          <w:lang w:val="en-US"/>
        </w:rPr>
        <w:t>/Sahar El Aidy</w:t>
      </w:r>
      <w:r w:rsidR="00A90FE8" w:rsidRPr="00971393">
        <w:rPr>
          <w:vertAlign w:val="superscript"/>
          <w:lang w:val="en-US"/>
        </w:rPr>
        <w:t>3</w:t>
      </w:r>
      <w:r w:rsidRPr="00971393">
        <w:rPr>
          <w:i/>
          <w:lang w:val="en-US"/>
        </w:rPr>
        <w:t xml:space="preserve">: </w:t>
      </w:r>
    </w:p>
    <w:p w14:paraId="6849714C" w14:textId="74E01A54" w:rsidR="00EF1A64" w:rsidRDefault="00EF1A64" w:rsidP="00DC21ED">
      <w:pPr>
        <w:ind w:left="567" w:hanging="283"/>
        <w:rPr>
          <w:i/>
          <w:lang w:val="en-US"/>
        </w:rPr>
      </w:pPr>
      <w:r w:rsidRPr="007951D9">
        <w:rPr>
          <w:i/>
          <w:lang w:val="en-US"/>
        </w:rPr>
        <w:t xml:space="preserve">The gut-feelings of serotonin; how </w:t>
      </w:r>
      <w:proofErr w:type="gramStart"/>
      <w:r w:rsidRPr="007951D9">
        <w:rPr>
          <w:i/>
          <w:lang w:val="en-US"/>
        </w:rPr>
        <w:t>cross-talk</w:t>
      </w:r>
      <w:proofErr w:type="gramEnd"/>
      <w:r w:rsidRPr="007951D9">
        <w:rPr>
          <w:i/>
          <w:lang w:val="en-US"/>
        </w:rPr>
        <w:t xml:space="preserve"> between the gut and brain take place to influence physiology and behavior of the host</w:t>
      </w:r>
      <w:r w:rsidR="00A16252" w:rsidRPr="007951D9">
        <w:rPr>
          <w:i/>
          <w:lang w:val="en-US"/>
        </w:rPr>
        <w:t>.</w:t>
      </w:r>
    </w:p>
    <w:p w14:paraId="545F0C17" w14:textId="77777777" w:rsidR="00711371" w:rsidRPr="007951D9" w:rsidRDefault="00711371" w:rsidP="00DC21ED">
      <w:pPr>
        <w:ind w:left="567" w:hanging="283"/>
        <w:rPr>
          <w:i/>
          <w:lang w:val="en-US"/>
        </w:rPr>
      </w:pPr>
    </w:p>
    <w:p w14:paraId="398ADA6C" w14:textId="34EDAA06" w:rsidR="00711371" w:rsidRPr="00971393" w:rsidRDefault="007951D9" w:rsidP="00DC21ED">
      <w:pPr>
        <w:pStyle w:val="ListParagraph"/>
        <w:numPr>
          <w:ilvl w:val="0"/>
          <w:numId w:val="6"/>
        </w:numPr>
        <w:ind w:left="567" w:hanging="283"/>
        <w:rPr>
          <w:i/>
          <w:lang w:val="nl-NL"/>
        </w:rPr>
      </w:pPr>
      <w:r w:rsidRPr="00971393">
        <w:rPr>
          <w:lang w:val="nl-NL"/>
        </w:rPr>
        <w:t>Jocelien Olivier</w:t>
      </w:r>
      <w:r w:rsidRPr="00971393">
        <w:rPr>
          <w:vertAlign w:val="superscript"/>
          <w:lang w:val="nl-NL"/>
        </w:rPr>
        <w:t>1</w:t>
      </w:r>
      <w:r w:rsidRPr="00971393">
        <w:rPr>
          <w:lang w:val="nl-NL"/>
        </w:rPr>
        <w:t xml:space="preserve"> (j.d.a.olivier@rug.nl)/Ton Groothuis</w:t>
      </w:r>
      <w:r w:rsidRPr="00971393">
        <w:rPr>
          <w:vertAlign w:val="superscript"/>
          <w:lang w:val="nl-NL"/>
        </w:rPr>
        <w:t>1</w:t>
      </w:r>
      <w:r w:rsidRPr="00971393">
        <w:rPr>
          <w:i/>
          <w:lang w:val="nl-NL"/>
        </w:rPr>
        <w:t xml:space="preserve">: </w:t>
      </w:r>
    </w:p>
    <w:p w14:paraId="4D985FF5" w14:textId="1EEA4052" w:rsidR="007951D9" w:rsidRDefault="007951D9" w:rsidP="00DC21ED">
      <w:pPr>
        <w:ind w:left="567" w:hanging="283"/>
        <w:rPr>
          <w:i/>
          <w:lang w:val="en-US"/>
        </w:rPr>
      </w:pPr>
      <w:r w:rsidRPr="007951D9">
        <w:rPr>
          <w:i/>
          <w:lang w:val="en-US"/>
        </w:rPr>
        <w:t>Serotonin mediated maternal effects, mechanisms, sensitive period, and long-term behavioral outcomes.</w:t>
      </w:r>
    </w:p>
    <w:p w14:paraId="1BB25086" w14:textId="77777777" w:rsidR="00711371" w:rsidRPr="007951D9" w:rsidRDefault="00711371" w:rsidP="00DC21ED">
      <w:pPr>
        <w:ind w:left="567" w:hanging="283"/>
        <w:rPr>
          <w:i/>
          <w:lang w:val="en-US"/>
        </w:rPr>
      </w:pPr>
    </w:p>
    <w:p w14:paraId="6A6E292A" w14:textId="6B2EE555" w:rsidR="00711371" w:rsidRPr="00971393" w:rsidRDefault="007951D9" w:rsidP="00DC21ED">
      <w:pPr>
        <w:pStyle w:val="ListParagraph"/>
        <w:numPr>
          <w:ilvl w:val="0"/>
          <w:numId w:val="6"/>
        </w:numPr>
        <w:ind w:left="567" w:hanging="283"/>
        <w:rPr>
          <w:rFonts w:ascii="Calibri" w:hAnsi="Calibri" w:cs="Calibri"/>
          <w:color w:val="000000"/>
          <w:lang w:val="nl-NL"/>
        </w:rPr>
      </w:pPr>
      <w:r w:rsidRPr="00971393">
        <w:rPr>
          <w:rFonts w:ascii="Calibri" w:hAnsi="Calibri" w:cs="Calibri"/>
          <w:color w:val="000000"/>
          <w:lang w:val="nl-NL"/>
        </w:rPr>
        <w:t>Jocelien Oliver</w:t>
      </w:r>
      <w:r w:rsidRPr="00971393">
        <w:rPr>
          <w:vertAlign w:val="superscript"/>
          <w:lang w:val="nl-NL"/>
        </w:rPr>
        <w:t>1</w:t>
      </w:r>
      <w:r w:rsidRPr="00971393">
        <w:rPr>
          <w:rFonts w:ascii="Calibri" w:hAnsi="Calibri" w:cs="Calibri"/>
          <w:color w:val="000000"/>
          <w:lang w:val="nl-NL"/>
        </w:rPr>
        <w:t xml:space="preserve"> (j.d.a.olivier@rug.nl)/Ton Groothuis</w:t>
      </w:r>
      <w:r w:rsidRPr="00971393">
        <w:rPr>
          <w:vertAlign w:val="superscript"/>
          <w:lang w:val="nl-NL"/>
        </w:rPr>
        <w:t>1</w:t>
      </w:r>
      <w:r w:rsidRPr="00971393">
        <w:rPr>
          <w:rFonts w:ascii="Calibri" w:hAnsi="Calibri" w:cs="Calibri"/>
          <w:color w:val="000000"/>
          <w:lang w:val="nl-NL"/>
        </w:rPr>
        <w:t>/Sietse de Boer</w:t>
      </w:r>
      <w:r w:rsidRPr="00971393">
        <w:rPr>
          <w:vertAlign w:val="superscript"/>
          <w:lang w:val="nl-NL"/>
        </w:rPr>
        <w:t>1</w:t>
      </w:r>
      <w:r w:rsidRPr="00971393">
        <w:rPr>
          <w:rFonts w:ascii="Calibri" w:hAnsi="Calibri" w:cs="Calibri"/>
          <w:color w:val="000000"/>
          <w:lang w:val="nl-NL"/>
        </w:rPr>
        <w:t xml:space="preserve">: </w:t>
      </w:r>
    </w:p>
    <w:p w14:paraId="62325955" w14:textId="22C7EA24" w:rsidR="007951D9" w:rsidRPr="007951D9" w:rsidRDefault="007951D9" w:rsidP="00DC21ED">
      <w:pPr>
        <w:ind w:left="567" w:hanging="283"/>
        <w:rPr>
          <w:rFonts w:ascii="Calibri" w:hAnsi="Calibri" w:cs="Calibri"/>
          <w:i/>
          <w:color w:val="000000"/>
          <w:lang w:val="en-US"/>
        </w:rPr>
      </w:pPr>
      <w:proofErr w:type="gramStart"/>
      <w:r w:rsidRPr="007951D9">
        <w:rPr>
          <w:rFonts w:ascii="Calibri" w:hAnsi="Calibri" w:cs="Calibri"/>
          <w:i/>
          <w:color w:val="000000"/>
          <w:lang w:val="en-US"/>
        </w:rPr>
        <w:t>Mechanism and function of female masculinization in the wild.</w:t>
      </w:r>
      <w:proofErr w:type="gramEnd"/>
    </w:p>
    <w:p w14:paraId="2AB44E73" w14:textId="77777777" w:rsidR="007951D9" w:rsidRPr="007951D9" w:rsidRDefault="007951D9" w:rsidP="00DC21ED">
      <w:pPr>
        <w:ind w:left="567" w:hanging="283"/>
        <w:rPr>
          <w:i/>
          <w:lang w:val="en-US"/>
        </w:rPr>
      </w:pPr>
    </w:p>
    <w:p w14:paraId="4576E50C" w14:textId="7805EEE9" w:rsidR="00711371" w:rsidRPr="00971393" w:rsidRDefault="007951D9" w:rsidP="00DC21ED">
      <w:pPr>
        <w:pStyle w:val="ListParagraph"/>
        <w:numPr>
          <w:ilvl w:val="0"/>
          <w:numId w:val="6"/>
        </w:numPr>
        <w:ind w:left="567" w:hanging="283"/>
        <w:rPr>
          <w:rFonts w:ascii="Calibri" w:hAnsi="Calibri" w:cs="Calibri"/>
          <w:color w:val="000000"/>
          <w:lang w:val="en-US"/>
        </w:rPr>
      </w:pPr>
      <w:r w:rsidRPr="00971393">
        <w:rPr>
          <w:rFonts w:ascii="Calibri" w:hAnsi="Calibri" w:cs="Calibri"/>
          <w:color w:val="000000"/>
          <w:lang w:val="en-US"/>
        </w:rPr>
        <w:t>Per Palsboll</w:t>
      </w:r>
      <w:r w:rsidRPr="00971393">
        <w:rPr>
          <w:vertAlign w:val="superscript"/>
          <w:lang w:val="en-US"/>
        </w:rPr>
        <w:t>1</w:t>
      </w:r>
      <w:r w:rsidRPr="00971393">
        <w:rPr>
          <w:rFonts w:ascii="Calibri" w:hAnsi="Calibri" w:cs="Calibri"/>
          <w:color w:val="000000"/>
          <w:lang w:val="en-US"/>
        </w:rPr>
        <w:t xml:space="preserve"> (p.j.palsboll@rug.nl)/Klemens Eriksson</w:t>
      </w:r>
      <w:r w:rsidRPr="00971393">
        <w:rPr>
          <w:vertAlign w:val="superscript"/>
          <w:lang w:val="en-US"/>
        </w:rPr>
        <w:t>1</w:t>
      </w:r>
      <w:r w:rsidRPr="00971393">
        <w:rPr>
          <w:rFonts w:ascii="Calibri" w:hAnsi="Calibri" w:cs="Calibri"/>
          <w:color w:val="000000"/>
          <w:lang w:val="en-US"/>
        </w:rPr>
        <w:t>/Rampal Etienne</w:t>
      </w:r>
      <w:r w:rsidRPr="00971393">
        <w:rPr>
          <w:vertAlign w:val="superscript"/>
          <w:lang w:val="en-US"/>
        </w:rPr>
        <w:t>1</w:t>
      </w:r>
      <w:r w:rsidRPr="00971393">
        <w:rPr>
          <w:rFonts w:ascii="Calibri" w:hAnsi="Calibri" w:cs="Calibri"/>
          <w:color w:val="000000"/>
          <w:lang w:val="en-US"/>
        </w:rPr>
        <w:t xml:space="preserve">: </w:t>
      </w:r>
    </w:p>
    <w:p w14:paraId="24E4CE70" w14:textId="1F2E120B" w:rsidR="007951D9" w:rsidRPr="007951D9" w:rsidRDefault="00753D41" w:rsidP="00DC21ED">
      <w:pPr>
        <w:ind w:left="567" w:hanging="283"/>
        <w:rPr>
          <w:rFonts w:ascii="Calibri" w:hAnsi="Calibri" w:cs="Calibri"/>
          <w:i/>
          <w:color w:val="000000"/>
          <w:lang w:val="en-US"/>
        </w:rPr>
      </w:pPr>
      <w:proofErr w:type="gramStart"/>
      <w:r>
        <w:rPr>
          <w:rFonts w:eastAsia="Times New Roman" w:cstheme="minorHAnsi"/>
          <w:i/>
          <w:color w:val="000000"/>
        </w:rPr>
        <w:t xml:space="preserve">Ecosystem iron retention and recycling </w:t>
      </w:r>
      <w:r w:rsidRPr="002E5731">
        <w:rPr>
          <w:rFonts w:eastAsia="Times New Roman" w:cstheme="minorHAnsi"/>
          <w:i/>
          <w:color w:val="000000"/>
        </w:rPr>
        <w:t xml:space="preserve">in the pelagic </w:t>
      </w:r>
      <w:r>
        <w:rPr>
          <w:rFonts w:eastAsia="Times New Roman" w:cstheme="minorHAnsi"/>
          <w:i/>
          <w:color w:val="000000"/>
        </w:rPr>
        <w:t>phase via top predators.</w:t>
      </w:r>
      <w:proofErr w:type="gramEnd"/>
    </w:p>
    <w:p w14:paraId="248997FC" w14:textId="77777777" w:rsidR="007951D9" w:rsidRPr="007951D9" w:rsidRDefault="007951D9" w:rsidP="00DC21ED">
      <w:pPr>
        <w:ind w:left="567" w:hanging="283"/>
        <w:rPr>
          <w:i/>
          <w:lang w:val="en-US"/>
        </w:rPr>
      </w:pPr>
    </w:p>
    <w:p w14:paraId="462B2B95" w14:textId="2C39E5A8" w:rsidR="00711371" w:rsidRPr="00971393" w:rsidRDefault="007951D9" w:rsidP="00DC21ED">
      <w:pPr>
        <w:pStyle w:val="ListParagraph"/>
        <w:numPr>
          <w:ilvl w:val="0"/>
          <w:numId w:val="6"/>
        </w:numPr>
        <w:ind w:left="567" w:hanging="283"/>
        <w:rPr>
          <w:i/>
          <w:lang w:val="nl-NL"/>
        </w:rPr>
      </w:pPr>
      <w:r w:rsidRPr="00971393">
        <w:rPr>
          <w:lang w:val="nl-NL"/>
        </w:rPr>
        <w:t>Ido Pen</w:t>
      </w:r>
      <w:r w:rsidRPr="00971393">
        <w:rPr>
          <w:vertAlign w:val="superscript"/>
          <w:lang w:val="nl-NL"/>
        </w:rPr>
        <w:t>1</w:t>
      </w:r>
      <w:r w:rsidRPr="00971393">
        <w:rPr>
          <w:lang w:val="nl-NL"/>
        </w:rPr>
        <w:t xml:space="preserve"> (i.r.pen@rug.nl)/Leo Beukeboom</w:t>
      </w:r>
      <w:r w:rsidRPr="00971393">
        <w:rPr>
          <w:vertAlign w:val="superscript"/>
          <w:lang w:val="nl-NL"/>
        </w:rPr>
        <w:t>1</w:t>
      </w:r>
      <w:r w:rsidRPr="00971393">
        <w:rPr>
          <w:lang w:val="nl-NL"/>
        </w:rPr>
        <w:t>/Jan Komdeur</w:t>
      </w:r>
      <w:r w:rsidRPr="00971393">
        <w:rPr>
          <w:vertAlign w:val="superscript"/>
          <w:lang w:val="nl-NL"/>
        </w:rPr>
        <w:t>1</w:t>
      </w:r>
      <w:r w:rsidRPr="00971393">
        <w:rPr>
          <w:i/>
          <w:lang w:val="nl-NL"/>
        </w:rPr>
        <w:t xml:space="preserve">: </w:t>
      </w:r>
    </w:p>
    <w:p w14:paraId="2B52B876" w14:textId="4D7462F0" w:rsidR="007951D9" w:rsidRPr="007951D9" w:rsidRDefault="007951D9" w:rsidP="00DC21ED">
      <w:pPr>
        <w:ind w:left="567" w:hanging="283"/>
        <w:rPr>
          <w:i/>
          <w:lang w:val="en-US"/>
        </w:rPr>
      </w:pPr>
      <w:proofErr w:type="gramStart"/>
      <w:r w:rsidRPr="007951D9">
        <w:rPr>
          <w:i/>
          <w:lang w:val="en-US"/>
        </w:rPr>
        <w:t>Towards an eco-</w:t>
      </w:r>
      <w:proofErr w:type="spellStart"/>
      <w:r w:rsidRPr="007951D9">
        <w:rPr>
          <w:i/>
          <w:lang w:val="en-US"/>
        </w:rPr>
        <w:t>evo</w:t>
      </w:r>
      <w:proofErr w:type="spellEnd"/>
      <w:r w:rsidRPr="007951D9">
        <w:rPr>
          <w:i/>
          <w:lang w:val="en-US"/>
        </w:rPr>
        <w:t>-</w:t>
      </w:r>
      <w:proofErr w:type="spellStart"/>
      <w:r w:rsidRPr="007951D9">
        <w:rPr>
          <w:i/>
          <w:lang w:val="en-US"/>
        </w:rPr>
        <w:t>devo</w:t>
      </w:r>
      <w:proofErr w:type="spellEnd"/>
      <w:r w:rsidR="00153D99">
        <w:rPr>
          <w:i/>
          <w:lang w:val="en-US"/>
        </w:rPr>
        <w:t xml:space="preserve"> theory for the evolution of </w:t>
      </w:r>
      <w:proofErr w:type="spellStart"/>
      <w:r w:rsidRPr="007951D9">
        <w:rPr>
          <w:i/>
          <w:lang w:val="en-US"/>
        </w:rPr>
        <w:t>eusociality</w:t>
      </w:r>
      <w:proofErr w:type="spellEnd"/>
      <w:r w:rsidRPr="007951D9">
        <w:rPr>
          <w:i/>
          <w:lang w:val="en-US"/>
        </w:rPr>
        <w:t>.</w:t>
      </w:r>
      <w:proofErr w:type="gramEnd"/>
    </w:p>
    <w:p w14:paraId="66A38C85" w14:textId="77777777" w:rsidR="007951D9" w:rsidRPr="007951D9" w:rsidRDefault="007951D9" w:rsidP="00DC21ED">
      <w:pPr>
        <w:ind w:left="567" w:hanging="283"/>
        <w:rPr>
          <w:i/>
          <w:lang w:val="en-US"/>
        </w:rPr>
      </w:pPr>
    </w:p>
    <w:p w14:paraId="3AC11DF9" w14:textId="21D3894F" w:rsidR="00711371" w:rsidRPr="00971393" w:rsidRDefault="00EF1A64" w:rsidP="00DC21ED">
      <w:pPr>
        <w:pStyle w:val="ListParagraph"/>
        <w:numPr>
          <w:ilvl w:val="0"/>
          <w:numId w:val="6"/>
        </w:numPr>
        <w:ind w:left="567" w:hanging="283"/>
        <w:rPr>
          <w:i/>
          <w:lang w:val="en-US"/>
        </w:rPr>
      </w:pPr>
      <w:r w:rsidRPr="00971393">
        <w:rPr>
          <w:lang w:val="en-US"/>
        </w:rPr>
        <w:t>Chris Smit</w:t>
      </w:r>
      <w:r w:rsidR="004C01CF" w:rsidRPr="00971393">
        <w:rPr>
          <w:vertAlign w:val="superscript"/>
          <w:lang w:val="en-US"/>
        </w:rPr>
        <w:t>1</w:t>
      </w:r>
      <w:r w:rsidR="00476745" w:rsidRPr="00971393">
        <w:rPr>
          <w:lang w:val="en-US"/>
        </w:rPr>
        <w:t xml:space="preserve"> (c.smit@rug.nl)</w:t>
      </w:r>
      <w:r w:rsidRPr="00971393">
        <w:rPr>
          <w:lang w:val="en-US"/>
        </w:rPr>
        <w:t>/Barbara Helm</w:t>
      </w:r>
      <w:r w:rsidR="004C01CF" w:rsidRPr="00971393">
        <w:rPr>
          <w:vertAlign w:val="superscript"/>
          <w:lang w:val="en-US"/>
        </w:rPr>
        <w:t>1</w:t>
      </w:r>
      <w:r w:rsidRPr="00971393">
        <w:rPr>
          <w:lang w:val="en-US"/>
        </w:rPr>
        <w:t>/Petra Rudolf</w:t>
      </w:r>
      <w:r w:rsidR="00A90FE8" w:rsidRPr="00971393">
        <w:rPr>
          <w:vertAlign w:val="superscript"/>
          <w:lang w:val="en-US"/>
        </w:rPr>
        <w:t>8</w:t>
      </w:r>
      <w:r w:rsidRPr="00971393">
        <w:rPr>
          <w:lang w:val="en-US"/>
        </w:rPr>
        <w:t>:</w:t>
      </w:r>
      <w:r w:rsidRPr="00971393">
        <w:rPr>
          <w:i/>
          <w:lang w:val="en-US"/>
        </w:rPr>
        <w:t xml:space="preserve"> </w:t>
      </w:r>
    </w:p>
    <w:p w14:paraId="763BE1FF" w14:textId="0133C960" w:rsidR="00EF1A64" w:rsidRPr="007951D9" w:rsidRDefault="00EF1A64" w:rsidP="00DC21ED">
      <w:pPr>
        <w:ind w:left="567" w:hanging="283"/>
        <w:rPr>
          <w:i/>
          <w:lang w:val="en-US"/>
        </w:rPr>
      </w:pPr>
      <w:proofErr w:type="gramStart"/>
      <w:r w:rsidRPr="007951D9">
        <w:rPr>
          <w:i/>
          <w:lang w:val="en-US"/>
        </w:rPr>
        <w:t>Light-pollution and its effects on plant and pollinator biodiversity</w:t>
      </w:r>
      <w:r w:rsidR="007F5386" w:rsidRPr="007951D9">
        <w:rPr>
          <w:i/>
          <w:lang w:val="en-US"/>
        </w:rPr>
        <w:t>.</w:t>
      </w:r>
      <w:proofErr w:type="gramEnd"/>
    </w:p>
    <w:p w14:paraId="26C00AB7" w14:textId="77777777" w:rsidR="007951D9" w:rsidRPr="007951D9" w:rsidRDefault="007951D9" w:rsidP="00DC21ED">
      <w:pPr>
        <w:pStyle w:val="ListParagraph"/>
        <w:ind w:left="567" w:hanging="283"/>
        <w:rPr>
          <w:i/>
          <w:lang w:val="en-US"/>
        </w:rPr>
      </w:pPr>
    </w:p>
    <w:p w14:paraId="466AFE2D" w14:textId="2C916DC9" w:rsidR="00711371" w:rsidRPr="00971393" w:rsidRDefault="007951D9" w:rsidP="00DC21ED">
      <w:pPr>
        <w:pStyle w:val="ListParagraph"/>
        <w:numPr>
          <w:ilvl w:val="0"/>
          <w:numId w:val="6"/>
        </w:numPr>
        <w:ind w:left="567" w:hanging="283"/>
        <w:rPr>
          <w:i/>
          <w:lang w:val="en-US"/>
        </w:rPr>
      </w:pPr>
      <w:r w:rsidRPr="00971393">
        <w:rPr>
          <w:lang w:val="en-US"/>
        </w:rPr>
        <w:t>Irene Tieleman</w:t>
      </w:r>
      <w:r w:rsidRPr="00971393">
        <w:rPr>
          <w:vertAlign w:val="superscript"/>
          <w:lang w:val="en-US"/>
        </w:rPr>
        <w:t xml:space="preserve">1 </w:t>
      </w:r>
      <w:r w:rsidRPr="00971393">
        <w:rPr>
          <w:lang w:val="en-US"/>
        </w:rPr>
        <w:t>(b.i.tieleman@rug.nl)/Joana Falcao Salles</w:t>
      </w:r>
      <w:r w:rsidRPr="00971393">
        <w:rPr>
          <w:vertAlign w:val="superscript"/>
          <w:lang w:val="en-US"/>
        </w:rPr>
        <w:t>1</w:t>
      </w:r>
      <w:r w:rsidRPr="00971393">
        <w:rPr>
          <w:rFonts w:cstheme="minorHAnsi"/>
          <w:lang w:val="en-US"/>
        </w:rPr>
        <w:t>:</w:t>
      </w:r>
      <w:r w:rsidRPr="00971393">
        <w:rPr>
          <w:i/>
          <w:lang w:val="en-US"/>
        </w:rPr>
        <w:t xml:space="preserve"> </w:t>
      </w:r>
    </w:p>
    <w:p w14:paraId="26BDDE38" w14:textId="1DA7B8D8" w:rsidR="007951D9" w:rsidRPr="007951D9" w:rsidRDefault="007951D9" w:rsidP="00DC21ED">
      <w:pPr>
        <w:ind w:left="567" w:hanging="283"/>
        <w:rPr>
          <w:i/>
          <w:lang w:val="en-US"/>
        </w:rPr>
      </w:pPr>
      <w:r w:rsidRPr="007951D9">
        <w:rPr>
          <w:i/>
          <w:lang w:val="en-US"/>
        </w:rPr>
        <w:t>Microbiome-mediated functions of avian preen glands.</w:t>
      </w:r>
    </w:p>
    <w:p w14:paraId="5D02CC34" w14:textId="77777777" w:rsidR="007951D9" w:rsidRPr="00A16252" w:rsidRDefault="007951D9" w:rsidP="00DC21ED">
      <w:pPr>
        <w:pStyle w:val="ListParagraph"/>
        <w:ind w:left="567" w:hanging="283"/>
        <w:rPr>
          <w:i/>
          <w:lang w:val="en-US"/>
        </w:rPr>
      </w:pPr>
    </w:p>
    <w:p w14:paraId="224F945D" w14:textId="6518B55D" w:rsidR="00711371" w:rsidRPr="00971393" w:rsidRDefault="007951D9" w:rsidP="00DC21ED">
      <w:pPr>
        <w:pStyle w:val="ListParagraph"/>
        <w:numPr>
          <w:ilvl w:val="0"/>
          <w:numId w:val="6"/>
        </w:numPr>
        <w:ind w:left="567" w:hanging="283"/>
        <w:rPr>
          <w:rFonts w:cstheme="minorHAnsi"/>
          <w:lang w:val="nl-NL"/>
        </w:rPr>
      </w:pPr>
      <w:r w:rsidRPr="00971393">
        <w:rPr>
          <w:lang w:val="nl-NL"/>
        </w:rPr>
        <w:t>Irene Tieleman</w:t>
      </w:r>
      <w:r w:rsidRPr="00971393">
        <w:rPr>
          <w:vertAlign w:val="superscript"/>
          <w:lang w:val="nl-NL"/>
        </w:rPr>
        <w:t>1</w:t>
      </w:r>
      <w:r w:rsidRPr="00971393">
        <w:rPr>
          <w:lang w:val="nl-NL"/>
        </w:rPr>
        <w:t xml:space="preserve"> (b.i.tieleman@rug.nl)/Barbara Helm</w:t>
      </w:r>
      <w:r w:rsidRPr="00971393">
        <w:rPr>
          <w:vertAlign w:val="superscript"/>
          <w:lang w:val="nl-NL"/>
        </w:rPr>
        <w:t>1</w:t>
      </w:r>
      <w:r w:rsidRPr="00971393">
        <w:rPr>
          <w:lang w:val="nl-NL"/>
        </w:rPr>
        <w:t>/Bregje Wertheim</w:t>
      </w:r>
      <w:r w:rsidRPr="00971393">
        <w:rPr>
          <w:vertAlign w:val="superscript"/>
          <w:lang w:val="nl-NL"/>
        </w:rPr>
        <w:t>1</w:t>
      </w:r>
      <w:r w:rsidRPr="00971393">
        <w:rPr>
          <w:rFonts w:cstheme="minorHAnsi"/>
          <w:lang w:val="nl-NL"/>
        </w:rPr>
        <w:t xml:space="preserve">: </w:t>
      </w:r>
    </w:p>
    <w:p w14:paraId="519D0BC3" w14:textId="11A5D7AC" w:rsidR="007951D9" w:rsidRPr="007951D9" w:rsidRDefault="007951D9" w:rsidP="00DC21ED">
      <w:pPr>
        <w:ind w:left="567" w:hanging="283"/>
        <w:rPr>
          <w:i/>
          <w:lang w:val="en-US"/>
        </w:rPr>
      </w:pPr>
      <w:r w:rsidRPr="007951D9">
        <w:rPr>
          <w:i/>
          <w:lang w:val="en-US"/>
        </w:rPr>
        <w:t>Year round breeding in tropical birds, individual strategies and population level patterns.</w:t>
      </w:r>
    </w:p>
    <w:p w14:paraId="06A0D0E7" w14:textId="77777777" w:rsidR="00711371" w:rsidRDefault="00711371" w:rsidP="00DC21ED">
      <w:pPr>
        <w:ind w:left="567" w:hanging="283"/>
        <w:rPr>
          <w:rFonts w:ascii="Calibri" w:hAnsi="Calibri" w:cs="Calibri"/>
          <w:color w:val="000000"/>
          <w:lang w:val="en-US"/>
        </w:rPr>
      </w:pPr>
    </w:p>
    <w:p w14:paraId="1CF52A96" w14:textId="5722D148" w:rsidR="00711371" w:rsidRPr="00971393" w:rsidRDefault="007951D9" w:rsidP="00DC21ED">
      <w:pPr>
        <w:pStyle w:val="ListParagraph"/>
        <w:numPr>
          <w:ilvl w:val="0"/>
          <w:numId w:val="6"/>
        </w:numPr>
        <w:ind w:left="567" w:hanging="283"/>
        <w:rPr>
          <w:rFonts w:ascii="Calibri" w:hAnsi="Calibri" w:cs="Calibri"/>
          <w:color w:val="000000"/>
          <w:lang w:val="nl-NL"/>
        </w:rPr>
      </w:pPr>
      <w:r w:rsidRPr="00971393">
        <w:rPr>
          <w:rFonts w:ascii="Calibri" w:hAnsi="Calibri" w:cs="Calibri"/>
          <w:color w:val="000000"/>
          <w:lang w:val="nl-NL"/>
        </w:rPr>
        <w:t>Marjon de Vos</w:t>
      </w:r>
      <w:r w:rsidRPr="00971393">
        <w:rPr>
          <w:vertAlign w:val="superscript"/>
          <w:lang w:val="nl-NL"/>
        </w:rPr>
        <w:t>1</w:t>
      </w:r>
      <w:r w:rsidRPr="00971393">
        <w:rPr>
          <w:rFonts w:ascii="Calibri" w:hAnsi="Calibri" w:cs="Calibri"/>
          <w:color w:val="000000"/>
          <w:lang w:val="nl-NL"/>
        </w:rPr>
        <w:t xml:space="preserve"> (m.g.j.de.vos@rug.nl)/Sander van Doorn</w:t>
      </w:r>
      <w:r w:rsidRPr="00971393">
        <w:rPr>
          <w:vertAlign w:val="superscript"/>
          <w:lang w:val="nl-NL"/>
        </w:rPr>
        <w:t>1</w:t>
      </w:r>
      <w:r w:rsidRPr="00971393">
        <w:rPr>
          <w:rFonts w:ascii="Calibri" w:hAnsi="Calibri" w:cs="Calibri"/>
          <w:color w:val="000000"/>
          <w:lang w:val="nl-NL"/>
        </w:rPr>
        <w:t>/Oscar Kuipers</w:t>
      </w:r>
      <w:r w:rsidR="00A90FE8" w:rsidRPr="00971393">
        <w:rPr>
          <w:rFonts w:ascii="Calibri" w:hAnsi="Calibri" w:cs="Calibri"/>
          <w:color w:val="000000"/>
          <w:vertAlign w:val="superscript"/>
          <w:lang w:val="nl-NL"/>
        </w:rPr>
        <w:t>3</w:t>
      </w:r>
      <w:r w:rsidRPr="00971393">
        <w:rPr>
          <w:rFonts w:ascii="Calibri" w:hAnsi="Calibri" w:cs="Calibri"/>
          <w:color w:val="000000"/>
          <w:lang w:val="nl-NL"/>
        </w:rPr>
        <w:t xml:space="preserve">: </w:t>
      </w:r>
    </w:p>
    <w:p w14:paraId="0004FA04" w14:textId="046F6D80" w:rsidR="007951D9" w:rsidRDefault="007951D9" w:rsidP="00DC21ED">
      <w:pPr>
        <w:ind w:left="567" w:hanging="283"/>
        <w:rPr>
          <w:i/>
          <w:lang w:val="en-US"/>
        </w:rPr>
      </w:pPr>
      <w:r w:rsidRPr="007951D9">
        <w:rPr>
          <w:rFonts w:ascii="Calibri" w:hAnsi="Calibri" w:cs="Calibri"/>
          <w:i/>
          <w:color w:val="000000"/>
          <w:lang w:val="en-US"/>
        </w:rPr>
        <w:t>T</w:t>
      </w:r>
      <w:r w:rsidRPr="007951D9">
        <w:rPr>
          <w:i/>
          <w:lang w:val="en-US"/>
        </w:rPr>
        <w:t>he spread of antimicrobial resistance via horizontal gene transfer in infectious microbial communities.</w:t>
      </w:r>
    </w:p>
    <w:p w14:paraId="41C87309" w14:textId="77777777" w:rsidR="00711371" w:rsidRPr="007951D9" w:rsidRDefault="00711371" w:rsidP="00DC21ED">
      <w:pPr>
        <w:ind w:left="567" w:hanging="283"/>
        <w:rPr>
          <w:i/>
          <w:lang w:val="en-US"/>
        </w:rPr>
      </w:pPr>
    </w:p>
    <w:p w14:paraId="7865D4C0" w14:textId="71D10B07" w:rsidR="00711371" w:rsidRPr="00971393" w:rsidRDefault="007951D9" w:rsidP="00DC21ED">
      <w:pPr>
        <w:pStyle w:val="ListParagraph"/>
        <w:numPr>
          <w:ilvl w:val="0"/>
          <w:numId w:val="6"/>
        </w:numPr>
        <w:ind w:left="567" w:hanging="283"/>
        <w:rPr>
          <w:lang w:val="en-US"/>
        </w:rPr>
      </w:pPr>
      <w:r w:rsidRPr="00971393">
        <w:rPr>
          <w:lang w:val="en-US"/>
        </w:rPr>
        <w:t>Simon Verhulst</w:t>
      </w:r>
      <w:r w:rsidRPr="00971393">
        <w:rPr>
          <w:vertAlign w:val="superscript"/>
          <w:lang w:val="en-US"/>
        </w:rPr>
        <w:t>1</w:t>
      </w:r>
      <w:r w:rsidRPr="00971393">
        <w:rPr>
          <w:lang w:val="en-US"/>
        </w:rPr>
        <w:t xml:space="preserve"> (s.verhulst@rug.nl)/Hannah Dugdale</w:t>
      </w:r>
      <w:r w:rsidRPr="00971393">
        <w:rPr>
          <w:vertAlign w:val="superscript"/>
          <w:lang w:val="en-US"/>
        </w:rPr>
        <w:t>1</w:t>
      </w:r>
      <w:r w:rsidRPr="00971393">
        <w:rPr>
          <w:lang w:val="en-US"/>
        </w:rPr>
        <w:t>/Per Palsboll</w:t>
      </w:r>
      <w:r w:rsidRPr="00971393">
        <w:rPr>
          <w:vertAlign w:val="superscript"/>
          <w:lang w:val="en-US"/>
        </w:rPr>
        <w:t>1</w:t>
      </w:r>
      <w:r w:rsidRPr="00971393">
        <w:rPr>
          <w:lang w:val="en-US"/>
        </w:rPr>
        <w:t xml:space="preserve">: </w:t>
      </w:r>
    </w:p>
    <w:p w14:paraId="3AA35351" w14:textId="41F1E833" w:rsidR="007951D9" w:rsidRPr="007951D9" w:rsidRDefault="007951D9" w:rsidP="00DC21ED">
      <w:pPr>
        <w:ind w:left="567" w:hanging="283"/>
        <w:rPr>
          <w:i/>
          <w:lang w:val="en-US"/>
        </w:rPr>
      </w:pPr>
      <w:proofErr w:type="gramStart"/>
      <w:r w:rsidRPr="007951D9">
        <w:rPr>
          <w:i/>
          <w:lang w:val="en-US"/>
        </w:rPr>
        <w:t>DNA-methylation as an epigenetic clock of biological age.</w:t>
      </w:r>
      <w:proofErr w:type="gramEnd"/>
    </w:p>
    <w:p w14:paraId="7259ECCB" w14:textId="77777777" w:rsidR="00EF1A64" w:rsidRDefault="00EF1A64" w:rsidP="00DC21ED">
      <w:pPr>
        <w:ind w:left="567" w:hanging="283"/>
        <w:rPr>
          <w:i/>
          <w:lang w:val="en-US"/>
        </w:rPr>
      </w:pPr>
    </w:p>
    <w:p w14:paraId="0C221DD7" w14:textId="23C07B0D" w:rsidR="00711371" w:rsidRPr="00971393" w:rsidRDefault="00EF1A64" w:rsidP="00DC21ED">
      <w:pPr>
        <w:pStyle w:val="ListParagraph"/>
        <w:numPr>
          <w:ilvl w:val="0"/>
          <w:numId w:val="6"/>
        </w:numPr>
        <w:ind w:left="567" w:hanging="283"/>
        <w:rPr>
          <w:i/>
          <w:lang w:val="nl-NL"/>
        </w:rPr>
      </w:pPr>
      <w:proofErr w:type="spellStart"/>
      <w:r w:rsidRPr="00971393">
        <w:rPr>
          <w:lang w:val="nl-NL"/>
        </w:rPr>
        <w:t>Franjo</w:t>
      </w:r>
      <w:proofErr w:type="spellEnd"/>
      <w:r w:rsidRPr="00971393">
        <w:rPr>
          <w:lang w:val="nl-NL"/>
        </w:rPr>
        <w:t xml:space="preserve"> Weissing</w:t>
      </w:r>
      <w:r w:rsidR="004C01CF" w:rsidRPr="00971393">
        <w:rPr>
          <w:vertAlign w:val="superscript"/>
          <w:lang w:val="nl-NL"/>
        </w:rPr>
        <w:t>1</w:t>
      </w:r>
      <w:r w:rsidR="006F570E" w:rsidRPr="00971393">
        <w:rPr>
          <w:lang w:val="nl-NL"/>
        </w:rPr>
        <w:t xml:space="preserve"> (F.J.Weissing@rug.nl)</w:t>
      </w:r>
      <w:r w:rsidRPr="00971393">
        <w:rPr>
          <w:lang w:val="nl-NL"/>
        </w:rPr>
        <w:t>/Jan Komdeur</w:t>
      </w:r>
      <w:r w:rsidR="004C01CF" w:rsidRPr="00971393">
        <w:rPr>
          <w:vertAlign w:val="superscript"/>
          <w:lang w:val="nl-NL"/>
        </w:rPr>
        <w:t>1</w:t>
      </w:r>
      <w:r w:rsidR="00971393">
        <w:rPr>
          <w:i/>
          <w:lang w:val="nl-NL"/>
        </w:rPr>
        <w:t>/</w:t>
      </w:r>
      <w:r w:rsidR="00971393" w:rsidRPr="00971393">
        <w:rPr>
          <w:lang w:val="nl-NL"/>
        </w:rPr>
        <w:t>Sander van Doorn</w:t>
      </w:r>
      <w:r w:rsidR="00971393" w:rsidRPr="00971393">
        <w:rPr>
          <w:vertAlign w:val="superscript"/>
          <w:lang w:val="nl-NL"/>
        </w:rPr>
        <w:t>1</w:t>
      </w:r>
      <w:r w:rsidR="00971393" w:rsidRPr="00971393">
        <w:rPr>
          <w:lang w:val="nl-NL"/>
        </w:rPr>
        <w:t>:</w:t>
      </w:r>
    </w:p>
    <w:p w14:paraId="1EE7CD94" w14:textId="759FBCFD" w:rsidR="00EF1A64" w:rsidRPr="007951D9" w:rsidRDefault="00EF1A64" w:rsidP="00DC21ED">
      <w:pPr>
        <w:ind w:left="567" w:hanging="283"/>
        <w:rPr>
          <w:i/>
          <w:lang w:val="en-US"/>
        </w:rPr>
      </w:pPr>
      <w:proofErr w:type="gramStart"/>
      <w:r w:rsidRPr="007951D9">
        <w:rPr>
          <w:i/>
          <w:lang w:val="en-US"/>
        </w:rPr>
        <w:t>Social determinants of evolvability</w:t>
      </w:r>
      <w:r w:rsidR="00A16252" w:rsidRPr="007951D9">
        <w:rPr>
          <w:i/>
          <w:lang w:val="en-US"/>
        </w:rPr>
        <w:t>.</w:t>
      </w:r>
      <w:proofErr w:type="gramEnd"/>
    </w:p>
    <w:p w14:paraId="10226434" w14:textId="77777777" w:rsidR="00EF1A64" w:rsidRPr="00461165" w:rsidRDefault="00EF1A64" w:rsidP="00DC21ED">
      <w:pPr>
        <w:ind w:left="567" w:hanging="283"/>
        <w:rPr>
          <w:lang w:val="en-US"/>
        </w:rPr>
      </w:pPr>
    </w:p>
    <w:p w14:paraId="7E2C4DF0" w14:textId="030BFA2E" w:rsidR="00711371" w:rsidRPr="00971393" w:rsidRDefault="00EF1A64" w:rsidP="00DC21ED">
      <w:pPr>
        <w:pStyle w:val="ListParagraph"/>
        <w:numPr>
          <w:ilvl w:val="0"/>
          <w:numId w:val="6"/>
        </w:numPr>
        <w:ind w:left="567" w:hanging="283"/>
        <w:rPr>
          <w:lang w:val="nl-NL"/>
        </w:rPr>
      </w:pPr>
      <w:r w:rsidRPr="00971393">
        <w:rPr>
          <w:rFonts w:cstheme="minorHAnsi"/>
          <w:lang w:val="nl-NL"/>
        </w:rPr>
        <w:t xml:space="preserve">Eddy van der </w:t>
      </w:r>
      <w:r w:rsidR="00711371" w:rsidRPr="00971393">
        <w:rPr>
          <w:rFonts w:cstheme="minorHAnsi"/>
          <w:lang w:val="nl-NL"/>
        </w:rPr>
        <w:t>Z</w:t>
      </w:r>
      <w:r w:rsidRPr="00971393">
        <w:rPr>
          <w:rFonts w:cstheme="minorHAnsi"/>
          <w:lang w:val="nl-NL"/>
        </w:rPr>
        <w:t>ee</w:t>
      </w:r>
      <w:r w:rsidR="004C01CF" w:rsidRPr="00971393">
        <w:rPr>
          <w:vertAlign w:val="superscript"/>
          <w:lang w:val="nl-NL"/>
        </w:rPr>
        <w:t>1</w:t>
      </w:r>
      <w:r w:rsidR="008C5271" w:rsidRPr="00971393">
        <w:rPr>
          <w:rFonts w:cstheme="minorHAnsi"/>
          <w:lang w:val="nl-NL"/>
        </w:rPr>
        <w:t xml:space="preserve"> (e.a.van.der.zee@rug.nl)</w:t>
      </w:r>
      <w:r w:rsidRPr="00971393">
        <w:rPr>
          <w:rFonts w:cstheme="minorHAnsi"/>
          <w:i/>
          <w:lang w:val="nl-NL"/>
        </w:rPr>
        <w:t>/</w:t>
      </w:r>
      <w:r w:rsidRPr="00971393">
        <w:rPr>
          <w:lang w:val="nl-NL"/>
        </w:rPr>
        <w:t>Arjan Kortholt</w:t>
      </w:r>
      <w:r w:rsidR="00A90FE8" w:rsidRPr="00971393">
        <w:rPr>
          <w:vertAlign w:val="superscript"/>
          <w:lang w:val="nl-NL"/>
        </w:rPr>
        <w:t>3</w:t>
      </w:r>
      <w:r w:rsidRPr="00971393">
        <w:rPr>
          <w:lang w:val="nl-NL"/>
        </w:rPr>
        <w:t xml:space="preserve">: </w:t>
      </w:r>
    </w:p>
    <w:p w14:paraId="3637490B" w14:textId="64309ADD" w:rsidR="00FA6984" w:rsidRPr="007951D9" w:rsidRDefault="00EF1A64" w:rsidP="00DC21ED">
      <w:pPr>
        <w:ind w:left="567" w:hanging="283"/>
        <w:rPr>
          <w:lang w:val="en-US"/>
        </w:rPr>
      </w:pPr>
      <w:r w:rsidRPr="007951D9">
        <w:rPr>
          <w:i/>
          <w:lang w:val="en-US"/>
        </w:rPr>
        <w:t xml:space="preserve">Combating Parkinson’s </w:t>
      </w:r>
      <w:r w:rsidR="00EA4B0A">
        <w:rPr>
          <w:i/>
          <w:lang w:val="en-US"/>
        </w:rPr>
        <w:t>disease by non-pharmacological</w:t>
      </w:r>
      <w:r w:rsidRPr="007951D9">
        <w:rPr>
          <w:i/>
          <w:lang w:val="en-US"/>
        </w:rPr>
        <w:t xml:space="preserve"> </w:t>
      </w:r>
      <w:r w:rsidR="00C50218">
        <w:rPr>
          <w:i/>
          <w:lang w:val="en-US"/>
        </w:rPr>
        <w:t>interventions</w:t>
      </w:r>
      <w:r w:rsidR="00A16252" w:rsidRPr="007951D9">
        <w:rPr>
          <w:i/>
          <w:lang w:val="en-US"/>
        </w:rPr>
        <w:t>.</w:t>
      </w:r>
    </w:p>
    <w:sectPr w:rsidR="00FA6984" w:rsidRPr="007951D9" w:rsidSect="00DB303A">
      <w:pgSz w:w="11900" w:h="16840"/>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02C"/>
    <w:multiLevelType w:val="hybridMultilevel"/>
    <w:tmpl w:val="7818919A"/>
    <w:lvl w:ilvl="0" w:tplc="65DE7DC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100DA"/>
    <w:multiLevelType w:val="hybridMultilevel"/>
    <w:tmpl w:val="84B8EBA2"/>
    <w:lvl w:ilvl="0" w:tplc="F9026C1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E12C6"/>
    <w:multiLevelType w:val="hybridMultilevel"/>
    <w:tmpl w:val="55B44A3A"/>
    <w:lvl w:ilvl="0" w:tplc="6A5CC0E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10446"/>
    <w:multiLevelType w:val="hybridMultilevel"/>
    <w:tmpl w:val="48EABE8C"/>
    <w:lvl w:ilvl="0" w:tplc="7D06EE18">
      <w:start w:val="1"/>
      <w:numFmt w:val="decimal"/>
      <w:lvlText w:val="%1."/>
      <w:lvlJc w:val="left"/>
      <w:pPr>
        <w:ind w:left="644" w:hanging="360"/>
      </w:pPr>
      <w:rPr>
        <w:i w:val="0"/>
        <w:lang w:val="en-U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35AC42C6"/>
    <w:multiLevelType w:val="hybridMultilevel"/>
    <w:tmpl w:val="E202F988"/>
    <w:lvl w:ilvl="0" w:tplc="C826E4EC">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0023FF"/>
    <w:multiLevelType w:val="hybridMultilevel"/>
    <w:tmpl w:val="7FB242EA"/>
    <w:lvl w:ilvl="0" w:tplc="78584BF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CB1420"/>
    <w:multiLevelType w:val="multilevel"/>
    <w:tmpl w:val="48EABE8C"/>
    <w:lvl w:ilvl="0">
      <w:start w:val="1"/>
      <w:numFmt w:val="decimal"/>
      <w:lvlText w:val="%1."/>
      <w:lvlJc w:val="left"/>
      <w:pPr>
        <w:ind w:left="644" w:hanging="360"/>
      </w:pPr>
      <w:rPr>
        <w:i w:val="0"/>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BF"/>
    <w:rsid w:val="00013692"/>
    <w:rsid w:val="0004434B"/>
    <w:rsid w:val="000744DC"/>
    <w:rsid w:val="00093C83"/>
    <w:rsid w:val="000B447B"/>
    <w:rsid w:val="000C08D2"/>
    <w:rsid w:val="00153D99"/>
    <w:rsid w:val="00170777"/>
    <w:rsid w:val="001707A9"/>
    <w:rsid w:val="00193183"/>
    <w:rsid w:val="001E49CC"/>
    <w:rsid w:val="001F3B70"/>
    <w:rsid w:val="00221EA8"/>
    <w:rsid w:val="00237CA4"/>
    <w:rsid w:val="002B5072"/>
    <w:rsid w:val="002E5731"/>
    <w:rsid w:val="002F109C"/>
    <w:rsid w:val="00325A7F"/>
    <w:rsid w:val="003550B8"/>
    <w:rsid w:val="003B363D"/>
    <w:rsid w:val="003D575E"/>
    <w:rsid w:val="003D5E9A"/>
    <w:rsid w:val="003E44AD"/>
    <w:rsid w:val="00461165"/>
    <w:rsid w:val="00476745"/>
    <w:rsid w:val="00492CA0"/>
    <w:rsid w:val="00497FE8"/>
    <w:rsid w:val="004C01CF"/>
    <w:rsid w:val="004C6814"/>
    <w:rsid w:val="005E2874"/>
    <w:rsid w:val="005F27B6"/>
    <w:rsid w:val="00642B57"/>
    <w:rsid w:val="00694B4A"/>
    <w:rsid w:val="006D7174"/>
    <w:rsid w:val="006F00D7"/>
    <w:rsid w:val="006F570E"/>
    <w:rsid w:val="00711371"/>
    <w:rsid w:val="00727DF3"/>
    <w:rsid w:val="00745F95"/>
    <w:rsid w:val="00753D41"/>
    <w:rsid w:val="007951D9"/>
    <w:rsid w:val="007B3C69"/>
    <w:rsid w:val="007F5386"/>
    <w:rsid w:val="0087599C"/>
    <w:rsid w:val="00885B03"/>
    <w:rsid w:val="00897AAE"/>
    <w:rsid w:val="008C1AAC"/>
    <w:rsid w:val="008C5271"/>
    <w:rsid w:val="008F042F"/>
    <w:rsid w:val="008F3B50"/>
    <w:rsid w:val="00923419"/>
    <w:rsid w:val="00971393"/>
    <w:rsid w:val="00987DB8"/>
    <w:rsid w:val="00991231"/>
    <w:rsid w:val="009C00DE"/>
    <w:rsid w:val="009D32D8"/>
    <w:rsid w:val="009D567B"/>
    <w:rsid w:val="009E1E75"/>
    <w:rsid w:val="00A1029E"/>
    <w:rsid w:val="00A16252"/>
    <w:rsid w:val="00A27F3E"/>
    <w:rsid w:val="00A454BB"/>
    <w:rsid w:val="00A86A60"/>
    <w:rsid w:val="00A90FE8"/>
    <w:rsid w:val="00A94160"/>
    <w:rsid w:val="00AB348C"/>
    <w:rsid w:val="00AC4F83"/>
    <w:rsid w:val="00B124CF"/>
    <w:rsid w:val="00B156FF"/>
    <w:rsid w:val="00B321F7"/>
    <w:rsid w:val="00B34830"/>
    <w:rsid w:val="00B5418A"/>
    <w:rsid w:val="00B6621C"/>
    <w:rsid w:val="00BB39E7"/>
    <w:rsid w:val="00BB6243"/>
    <w:rsid w:val="00C35EF0"/>
    <w:rsid w:val="00C371BF"/>
    <w:rsid w:val="00C50218"/>
    <w:rsid w:val="00C51956"/>
    <w:rsid w:val="00C71EBF"/>
    <w:rsid w:val="00C9658B"/>
    <w:rsid w:val="00D075F5"/>
    <w:rsid w:val="00D64CDE"/>
    <w:rsid w:val="00DB303A"/>
    <w:rsid w:val="00DC21ED"/>
    <w:rsid w:val="00DE14D6"/>
    <w:rsid w:val="00DE3189"/>
    <w:rsid w:val="00DF7511"/>
    <w:rsid w:val="00E26741"/>
    <w:rsid w:val="00E40163"/>
    <w:rsid w:val="00E55F2E"/>
    <w:rsid w:val="00E62410"/>
    <w:rsid w:val="00E8300F"/>
    <w:rsid w:val="00EA4B0A"/>
    <w:rsid w:val="00EE52FA"/>
    <w:rsid w:val="00EF1A64"/>
    <w:rsid w:val="00F8089A"/>
    <w:rsid w:val="00F90A2D"/>
    <w:rsid w:val="00F93CDF"/>
    <w:rsid w:val="00F96DCB"/>
    <w:rsid w:val="00FA0B8F"/>
    <w:rsid w:val="00FA6984"/>
    <w:rsid w:val="00FD1A03"/>
    <w:rsid w:val="00FE67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D1FEF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7174"/>
    <w:rPr>
      <w:sz w:val="16"/>
      <w:szCs w:val="16"/>
    </w:rPr>
  </w:style>
  <w:style w:type="paragraph" w:styleId="CommentText">
    <w:name w:val="annotation text"/>
    <w:basedOn w:val="Normal"/>
    <w:link w:val="CommentTextChar"/>
    <w:uiPriority w:val="99"/>
    <w:unhideWhenUsed/>
    <w:rsid w:val="006D7174"/>
    <w:pPr>
      <w:spacing w:after="160"/>
    </w:pPr>
    <w:rPr>
      <w:sz w:val="20"/>
      <w:szCs w:val="20"/>
      <w:lang w:val="nl-NL"/>
    </w:rPr>
  </w:style>
  <w:style w:type="character" w:customStyle="1" w:styleId="CommentTextChar">
    <w:name w:val="Comment Text Char"/>
    <w:basedOn w:val="DefaultParagraphFont"/>
    <w:link w:val="CommentText"/>
    <w:uiPriority w:val="99"/>
    <w:rsid w:val="006D7174"/>
    <w:rPr>
      <w:sz w:val="20"/>
      <w:szCs w:val="20"/>
      <w:lang w:val="nl-NL"/>
    </w:rPr>
  </w:style>
  <w:style w:type="paragraph" w:styleId="BalloonText">
    <w:name w:val="Balloon Text"/>
    <w:basedOn w:val="Normal"/>
    <w:link w:val="BalloonTextChar"/>
    <w:uiPriority w:val="99"/>
    <w:semiHidden/>
    <w:unhideWhenUsed/>
    <w:rsid w:val="006D71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7174"/>
    <w:rPr>
      <w:rFonts w:ascii="Times New Roman" w:hAnsi="Times New Roman" w:cs="Times New Roman"/>
      <w:sz w:val="18"/>
      <w:szCs w:val="18"/>
    </w:rPr>
  </w:style>
  <w:style w:type="paragraph" w:styleId="ListParagraph">
    <w:name w:val="List Paragraph"/>
    <w:basedOn w:val="Normal"/>
    <w:uiPriority w:val="34"/>
    <w:qFormat/>
    <w:rsid w:val="00B6621C"/>
    <w:pPr>
      <w:ind w:left="720"/>
      <w:contextualSpacing/>
    </w:pPr>
  </w:style>
  <w:style w:type="paragraph" w:styleId="CommentSubject">
    <w:name w:val="annotation subject"/>
    <w:basedOn w:val="CommentText"/>
    <w:next w:val="CommentText"/>
    <w:link w:val="CommentSubjectChar"/>
    <w:uiPriority w:val="99"/>
    <w:semiHidden/>
    <w:unhideWhenUsed/>
    <w:rsid w:val="00BB6243"/>
    <w:pPr>
      <w:spacing w:after="0"/>
    </w:pPr>
    <w:rPr>
      <w:b/>
      <w:bCs/>
      <w:lang w:val="en-GB"/>
    </w:rPr>
  </w:style>
  <w:style w:type="character" w:customStyle="1" w:styleId="CommentSubjectChar">
    <w:name w:val="Comment Subject Char"/>
    <w:basedOn w:val="CommentTextChar"/>
    <w:link w:val="CommentSubject"/>
    <w:uiPriority w:val="99"/>
    <w:semiHidden/>
    <w:rsid w:val="00BB6243"/>
    <w:rPr>
      <w:b/>
      <w:bCs/>
      <w:sz w:val="20"/>
      <w:szCs w:val="20"/>
      <w:lang w:val="nl-NL"/>
    </w:rPr>
  </w:style>
  <w:style w:type="character" w:styleId="Hyperlink">
    <w:name w:val="Hyperlink"/>
    <w:basedOn w:val="DefaultParagraphFont"/>
    <w:uiPriority w:val="99"/>
    <w:unhideWhenUsed/>
    <w:rsid w:val="00A27F3E"/>
    <w:rPr>
      <w:color w:val="0563C1" w:themeColor="hyperlink"/>
      <w:u w:val="single"/>
    </w:rPr>
  </w:style>
  <w:style w:type="character" w:styleId="FollowedHyperlink">
    <w:name w:val="FollowedHyperlink"/>
    <w:basedOn w:val="DefaultParagraphFont"/>
    <w:uiPriority w:val="99"/>
    <w:semiHidden/>
    <w:unhideWhenUsed/>
    <w:rsid w:val="00A27F3E"/>
    <w:rPr>
      <w:color w:val="954F72" w:themeColor="followedHyperlink"/>
      <w:u w:val="single"/>
    </w:rPr>
  </w:style>
  <w:style w:type="character" w:customStyle="1" w:styleId="UnresolvedMention1">
    <w:name w:val="Unresolved Mention1"/>
    <w:basedOn w:val="DefaultParagraphFont"/>
    <w:uiPriority w:val="99"/>
    <w:semiHidden/>
    <w:unhideWhenUsed/>
    <w:rsid w:val="00A27F3E"/>
    <w:rPr>
      <w:color w:val="605E5C"/>
      <w:shd w:val="clear" w:color="auto" w:fill="E1DFDD"/>
    </w:rPr>
  </w:style>
  <w:style w:type="character" w:customStyle="1" w:styleId="UnresolvedMention">
    <w:name w:val="Unresolved Mention"/>
    <w:basedOn w:val="DefaultParagraphFont"/>
    <w:uiPriority w:val="99"/>
    <w:semiHidden/>
    <w:unhideWhenUsed/>
    <w:rsid w:val="007951D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7174"/>
    <w:rPr>
      <w:sz w:val="16"/>
      <w:szCs w:val="16"/>
    </w:rPr>
  </w:style>
  <w:style w:type="paragraph" w:styleId="CommentText">
    <w:name w:val="annotation text"/>
    <w:basedOn w:val="Normal"/>
    <w:link w:val="CommentTextChar"/>
    <w:uiPriority w:val="99"/>
    <w:unhideWhenUsed/>
    <w:rsid w:val="006D7174"/>
    <w:pPr>
      <w:spacing w:after="160"/>
    </w:pPr>
    <w:rPr>
      <w:sz w:val="20"/>
      <w:szCs w:val="20"/>
      <w:lang w:val="nl-NL"/>
    </w:rPr>
  </w:style>
  <w:style w:type="character" w:customStyle="1" w:styleId="CommentTextChar">
    <w:name w:val="Comment Text Char"/>
    <w:basedOn w:val="DefaultParagraphFont"/>
    <w:link w:val="CommentText"/>
    <w:uiPriority w:val="99"/>
    <w:rsid w:val="006D7174"/>
    <w:rPr>
      <w:sz w:val="20"/>
      <w:szCs w:val="20"/>
      <w:lang w:val="nl-NL"/>
    </w:rPr>
  </w:style>
  <w:style w:type="paragraph" w:styleId="BalloonText">
    <w:name w:val="Balloon Text"/>
    <w:basedOn w:val="Normal"/>
    <w:link w:val="BalloonTextChar"/>
    <w:uiPriority w:val="99"/>
    <w:semiHidden/>
    <w:unhideWhenUsed/>
    <w:rsid w:val="006D71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7174"/>
    <w:rPr>
      <w:rFonts w:ascii="Times New Roman" w:hAnsi="Times New Roman" w:cs="Times New Roman"/>
      <w:sz w:val="18"/>
      <w:szCs w:val="18"/>
    </w:rPr>
  </w:style>
  <w:style w:type="paragraph" w:styleId="ListParagraph">
    <w:name w:val="List Paragraph"/>
    <w:basedOn w:val="Normal"/>
    <w:uiPriority w:val="34"/>
    <w:qFormat/>
    <w:rsid w:val="00B6621C"/>
    <w:pPr>
      <w:ind w:left="720"/>
      <w:contextualSpacing/>
    </w:pPr>
  </w:style>
  <w:style w:type="paragraph" w:styleId="CommentSubject">
    <w:name w:val="annotation subject"/>
    <w:basedOn w:val="CommentText"/>
    <w:next w:val="CommentText"/>
    <w:link w:val="CommentSubjectChar"/>
    <w:uiPriority w:val="99"/>
    <w:semiHidden/>
    <w:unhideWhenUsed/>
    <w:rsid w:val="00BB6243"/>
    <w:pPr>
      <w:spacing w:after="0"/>
    </w:pPr>
    <w:rPr>
      <w:b/>
      <w:bCs/>
      <w:lang w:val="en-GB"/>
    </w:rPr>
  </w:style>
  <w:style w:type="character" w:customStyle="1" w:styleId="CommentSubjectChar">
    <w:name w:val="Comment Subject Char"/>
    <w:basedOn w:val="CommentTextChar"/>
    <w:link w:val="CommentSubject"/>
    <w:uiPriority w:val="99"/>
    <w:semiHidden/>
    <w:rsid w:val="00BB6243"/>
    <w:rPr>
      <w:b/>
      <w:bCs/>
      <w:sz w:val="20"/>
      <w:szCs w:val="20"/>
      <w:lang w:val="nl-NL"/>
    </w:rPr>
  </w:style>
  <w:style w:type="character" w:styleId="Hyperlink">
    <w:name w:val="Hyperlink"/>
    <w:basedOn w:val="DefaultParagraphFont"/>
    <w:uiPriority w:val="99"/>
    <w:unhideWhenUsed/>
    <w:rsid w:val="00A27F3E"/>
    <w:rPr>
      <w:color w:val="0563C1" w:themeColor="hyperlink"/>
      <w:u w:val="single"/>
    </w:rPr>
  </w:style>
  <w:style w:type="character" w:styleId="FollowedHyperlink">
    <w:name w:val="FollowedHyperlink"/>
    <w:basedOn w:val="DefaultParagraphFont"/>
    <w:uiPriority w:val="99"/>
    <w:semiHidden/>
    <w:unhideWhenUsed/>
    <w:rsid w:val="00A27F3E"/>
    <w:rPr>
      <w:color w:val="954F72" w:themeColor="followedHyperlink"/>
      <w:u w:val="single"/>
    </w:rPr>
  </w:style>
  <w:style w:type="character" w:customStyle="1" w:styleId="UnresolvedMention1">
    <w:name w:val="Unresolved Mention1"/>
    <w:basedOn w:val="DefaultParagraphFont"/>
    <w:uiPriority w:val="99"/>
    <w:semiHidden/>
    <w:unhideWhenUsed/>
    <w:rsid w:val="00A27F3E"/>
    <w:rPr>
      <w:color w:val="605E5C"/>
      <w:shd w:val="clear" w:color="auto" w:fill="E1DFDD"/>
    </w:rPr>
  </w:style>
  <w:style w:type="character" w:customStyle="1" w:styleId="UnresolvedMention">
    <w:name w:val="Unresolved Mention"/>
    <w:basedOn w:val="DefaultParagraphFont"/>
    <w:uiPriority w:val="99"/>
    <w:semiHidden/>
    <w:unhideWhenUsed/>
    <w:rsid w:val="00795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7755">
      <w:bodyDiv w:val="1"/>
      <w:marLeft w:val="0"/>
      <w:marRight w:val="0"/>
      <w:marTop w:val="0"/>
      <w:marBottom w:val="0"/>
      <w:divBdr>
        <w:top w:val="none" w:sz="0" w:space="0" w:color="auto"/>
        <w:left w:val="none" w:sz="0" w:space="0" w:color="auto"/>
        <w:bottom w:val="none" w:sz="0" w:space="0" w:color="auto"/>
        <w:right w:val="none" w:sz="0" w:space="0" w:color="auto"/>
      </w:divBdr>
      <w:divsChild>
        <w:div w:id="347947743">
          <w:marLeft w:val="0"/>
          <w:marRight w:val="0"/>
          <w:marTop w:val="0"/>
          <w:marBottom w:val="0"/>
          <w:divBdr>
            <w:top w:val="none" w:sz="0" w:space="0" w:color="auto"/>
            <w:left w:val="none" w:sz="0" w:space="0" w:color="auto"/>
            <w:bottom w:val="none" w:sz="0" w:space="0" w:color="auto"/>
            <w:right w:val="none" w:sz="0" w:space="0" w:color="auto"/>
          </w:divBdr>
          <w:divsChild>
            <w:div w:id="203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5789">
      <w:bodyDiv w:val="1"/>
      <w:marLeft w:val="0"/>
      <w:marRight w:val="0"/>
      <w:marTop w:val="0"/>
      <w:marBottom w:val="0"/>
      <w:divBdr>
        <w:top w:val="none" w:sz="0" w:space="0" w:color="auto"/>
        <w:left w:val="none" w:sz="0" w:space="0" w:color="auto"/>
        <w:bottom w:val="none" w:sz="0" w:space="0" w:color="auto"/>
        <w:right w:val="none" w:sz="0" w:space="0" w:color="auto"/>
      </w:divBdr>
      <w:divsChild>
        <w:div w:id="460802498">
          <w:marLeft w:val="0"/>
          <w:marRight w:val="0"/>
          <w:marTop w:val="0"/>
          <w:marBottom w:val="0"/>
          <w:divBdr>
            <w:top w:val="none" w:sz="0" w:space="0" w:color="auto"/>
            <w:left w:val="none" w:sz="0" w:space="0" w:color="auto"/>
            <w:bottom w:val="none" w:sz="0" w:space="0" w:color="auto"/>
            <w:right w:val="none" w:sz="0" w:space="0" w:color="auto"/>
          </w:divBdr>
        </w:div>
      </w:divsChild>
    </w:div>
    <w:div w:id="20740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ug.nl/research/grip/" TargetMode="External"/><Relationship Id="rId12" Type="http://schemas.openxmlformats.org/officeDocument/2006/relationships/hyperlink" Target="https://www.rug.nl/research/stratingh/" TargetMode="External"/><Relationship Id="rId13" Type="http://schemas.openxmlformats.org/officeDocument/2006/relationships/hyperlink" Target="https://www.rug.nl/research/zernik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ug.nl/research/gelifes/" TargetMode="External"/><Relationship Id="rId7" Type="http://schemas.openxmlformats.org/officeDocument/2006/relationships/hyperlink" Target="https://www.rug.nl/umcg/" TargetMode="External"/><Relationship Id="rId8" Type="http://schemas.openxmlformats.org/officeDocument/2006/relationships/hyperlink" Target="https://www.rug.nl/research/gbb/" TargetMode="External"/><Relationship Id="rId9" Type="http://schemas.openxmlformats.org/officeDocument/2006/relationships/hyperlink" Target="https://www.rug.nl/research/bernoulli/" TargetMode="External"/><Relationship Id="rId10" Type="http://schemas.openxmlformats.org/officeDocument/2006/relationships/hyperlink" Target="https://www.rug.nl/lustrum/party/throwback-saturday/spatial-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1159</Words>
  <Characters>6607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Timmerman</dc:creator>
  <cp:keywords/>
  <dc:description/>
  <cp:lastModifiedBy>Ika Neven</cp:lastModifiedBy>
  <cp:revision>7</cp:revision>
  <dcterms:created xsi:type="dcterms:W3CDTF">2020-02-28T08:15:00Z</dcterms:created>
  <dcterms:modified xsi:type="dcterms:W3CDTF">2020-03-02T08:36:00Z</dcterms:modified>
</cp:coreProperties>
</file>